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7BF26" w14:textId="77777777" w:rsidR="00535526" w:rsidRDefault="00535526" w:rsidP="00EA2546">
      <w:pPr>
        <w:shd w:val="clear" w:color="auto" w:fill="FFFFFF"/>
        <w:spacing w:after="300" w:line="570" w:lineRule="atLeast"/>
        <w:outlineLvl w:val="1"/>
        <w:rPr>
          <w:rFonts w:ascii="Times New Roman" w:eastAsia="Times New Roman" w:hAnsi="Times New Roman" w:cs="Times New Roman"/>
          <w:b/>
          <w:bCs/>
          <w:color w:val="313030"/>
          <w:sz w:val="32"/>
          <w:szCs w:val="32"/>
          <w:lang w:val="en-US"/>
        </w:rPr>
      </w:pPr>
    </w:p>
    <w:p w14:paraId="0DBCFAC9" w14:textId="77777777" w:rsidR="00535526" w:rsidRDefault="00535526" w:rsidP="00535526">
      <w:pPr>
        <w:shd w:val="clear" w:color="auto" w:fill="FFFFFF"/>
        <w:spacing w:after="300" w:line="570" w:lineRule="atLeast"/>
        <w:jc w:val="center"/>
        <w:outlineLvl w:val="1"/>
        <w:rPr>
          <w:rFonts w:ascii="Times New Roman" w:eastAsia="Times New Roman" w:hAnsi="Times New Roman" w:cs="Times New Roman"/>
          <w:b/>
          <w:bCs/>
          <w:color w:val="313030"/>
          <w:sz w:val="32"/>
          <w:szCs w:val="32"/>
          <w:lang w:val="en-US"/>
        </w:rPr>
      </w:pPr>
      <w:r w:rsidRPr="00535526">
        <w:rPr>
          <w:rFonts w:ascii="Times New Roman" w:eastAsia="Times New Roman" w:hAnsi="Times New Roman" w:cs="Times New Roman"/>
          <w:b/>
          <w:bCs/>
          <w:color w:val="313030"/>
          <w:sz w:val="32"/>
          <w:szCs w:val="32"/>
          <w:lang w:val="en-US"/>
        </w:rPr>
        <w:t>Determination of masses of the super heavy elements in the experiments on synthesis of Cn and Fl using the reactions 48Ca + 242Pu and 48Ca + 244Pu</w:t>
      </w:r>
    </w:p>
    <w:p w14:paraId="25EDACAA" w14:textId="77777777" w:rsidR="007A4EF3" w:rsidRDefault="007A4EF3" w:rsidP="007A4EF3">
      <w:pPr>
        <w:shd w:val="clear" w:color="auto" w:fill="FFFFFF"/>
        <w:spacing w:after="300" w:line="570" w:lineRule="atLeast"/>
        <w:jc w:val="center"/>
        <w:outlineLvl w:val="1"/>
        <w:rPr>
          <w:rFonts w:ascii="Times New Roman" w:eastAsia="Times New Roman" w:hAnsi="Times New Roman" w:cs="Times New Roman"/>
          <w:bCs/>
          <w:color w:val="313030"/>
          <w:sz w:val="24"/>
          <w:szCs w:val="24"/>
          <w:lang w:val="en-US"/>
        </w:rPr>
      </w:pPr>
      <w:r w:rsidRPr="007A4EF3">
        <w:rPr>
          <w:rFonts w:ascii="Times New Roman" w:eastAsia="Times New Roman" w:hAnsi="Times New Roman" w:cs="Times New Roman"/>
          <w:bCs/>
          <w:color w:val="313030"/>
          <w:sz w:val="24"/>
          <w:szCs w:val="24"/>
          <w:lang w:val="en-US"/>
        </w:rPr>
        <w:t>Oana-Maria Diaconu</w:t>
      </w:r>
    </w:p>
    <w:p w14:paraId="2A05BFB7" w14:textId="77777777" w:rsidR="00691332" w:rsidRDefault="007A4EF3" w:rsidP="00691332">
      <w:pPr>
        <w:shd w:val="clear" w:color="auto" w:fill="FFFFFF"/>
        <w:spacing w:after="300" w:line="570" w:lineRule="atLeast"/>
        <w:jc w:val="center"/>
        <w:outlineLvl w:val="1"/>
        <w:rPr>
          <w:rFonts w:ascii="Times New Roman" w:eastAsia="Times New Roman" w:hAnsi="Times New Roman" w:cs="Times New Roman"/>
          <w:bCs/>
          <w:color w:val="313030"/>
          <w:sz w:val="24"/>
          <w:szCs w:val="24"/>
          <w:lang w:val="en-US"/>
        </w:rPr>
      </w:pPr>
      <w:r>
        <w:rPr>
          <w:rFonts w:ascii="Times New Roman" w:eastAsia="Times New Roman" w:hAnsi="Times New Roman" w:cs="Times New Roman"/>
          <w:bCs/>
          <w:color w:val="313030"/>
          <w:sz w:val="24"/>
          <w:szCs w:val="24"/>
          <w:lang w:val="en-US"/>
        </w:rPr>
        <w:t>Faculty of Physics, Medical Physics Department, University Babes-</w:t>
      </w:r>
      <w:proofErr w:type="spellStart"/>
      <w:r>
        <w:rPr>
          <w:rFonts w:ascii="Times New Roman" w:eastAsia="Times New Roman" w:hAnsi="Times New Roman" w:cs="Times New Roman"/>
          <w:bCs/>
          <w:color w:val="313030"/>
          <w:sz w:val="24"/>
          <w:szCs w:val="24"/>
          <w:lang w:val="en-US"/>
        </w:rPr>
        <w:t>Bolyai</w:t>
      </w:r>
      <w:proofErr w:type="spellEnd"/>
    </w:p>
    <w:p w14:paraId="39988DAC" w14:textId="77777777" w:rsidR="00691332" w:rsidRDefault="00691332" w:rsidP="00691332">
      <w:pPr>
        <w:shd w:val="clear" w:color="auto" w:fill="FFFFFF"/>
        <w:spacing w:after="300" w:line="570" w:lineRule="atLeast"/>
        <w:jc w:val="center"/>
        <w:outlineLvl w:val="1"/>
        <w:rPr>
          <w:rStyle w:val="gd"/>
          <w:rFonts w:ascii="Times New Roman" w:hAnsi="Times New Roman" w:cs="Times New Roman"/>
          <w:color w:val="202124"/>
          <w:spacing w:val="3"/>
        </w:rPr>
      </w:pPr>
      <w:r>
        <w:rPr>
          <w:rStyle w:val="gd"/>
          <w:rFonts w:ascii="Times New Roman" w:hAnsi="Times New Roman" w:cs="Times New Roman"/>
          <w:color w:val="202124"/>
          <w:spacing w:val="3"/>
        </w:rPr>
        <w:t xml:space="preserve">Supervisor: </w:t>
      </w:r>
      <w:r w:rsidRPr="00691332">
        <w:rPr>
          <w:rStyle w:val="gd"/>
          <w:rFonts w:ascii="Times New Roman" w:hAnsi="Times New Roman" w:cs="Times New Roman"/>
          <w:color w:val="202124"/>
          <w:spacing w:val="3"/>
        </w:rPr>
        <w:t>Vyacheslav Vedeneyev</w:t>
      </w:r>
    </w:p>
    <w:p w14:paraId="2C7FD02F" w14:textId="77777777" w:rsidR="00691332" w:rsidRPr="00691332" w:rsidRDefault="00691332" w:rsidP="00691332">
      <w:pPr>
        <w:shd w:val="clear" w:color="auto" w:fill="FFFFFF"/>
        <w:spacing w:after="300" w:line="570" w:lineRule="atLeast"/>
        <w:jc w:val="center"/>
        <w:outlineLvl w:val="1"/>
        <w:rPr>
          <w:rFonts w:ascii="Times New Roman" w:eastAsia="Times New Roman" w:hAnsi="Times New Roman" w:cs="Times New Roman"/>
          <w:bCs/>
          <w:color w:val="313030"/>
          <w:sz w:val="24"/>
          <w:szCs w:val="24"/>
          <w:lang w:val="en-US"/>
        </w:rPr>
      </w:pPr>
      <w:r w:rsidRPr="00691332">
        <w:rPr>
          <w:rStyle w:val="gd"/>
          <w:rFonts w:ascii="Times New Roman" w:hAnsi="Times New Roman" w:cs="Times New Roman"/>
          <w:color w:val="202124"/>
          <w:spacing w:val="3"/>
        </w:rPr>
        <w:t>Wave 1 2020</w:t>
      </w:r>
    </w:p>
    <w:p w14:paraId="3E62669A" w14:textId="77777777" w:rsidR="00691332" w:rsidRDefault="00691332" w:rsidP="00691332">
      <w:pPr>
        <w:rPr>
          <w:rFonts w:ascii="Times New Roman" w:hAnsi="Times New Roman" w:cs="Times New Roman"/>
          <w:b/>
          <w:sz w:val="28"/>
          <w:szCs w:val="28"/>
          <w:lang w:val="en-US"/>
        </w:rPr>
      </w:pPr>
      <w:r w:rsidRPr="00691332">
        <w:rPr>
          <w:rFonts w:ascii="Times New Roman" w:hAnsi="Times New Roman" w:cs="Times New Roman"/>
          <w:b/>
          <w:sz w:val="28"/>
          <w:szCs w:val="28"/>
          <w:lang w:val="en-US"/>
        </w:rPr>
        <w:t>Abstract</w:t>
      </w:r>
    </w:p>
    <w:p w14:paraId="6006FF61" w14:textId="77777777" w:rsidR="00673275" w:rsidRDefault="00AE7F7F" w:rsidP="00691332">
      <w:pPr>
        <w:pBdr>
          <w:top w:val="single" w:sz="12" w:space="1" w:color="auto"/>
          <w:bottom w:val="single" w:sz="12" w:space="1" w:color="auto"/>
        </w:pBdr>
        <w:rPr>
          <w:rFonts w:ascii="Times New Roman" w:hAnsi="Times New Roman" w:cs="Times New Roman"/>
          <w:iCs/>
          <w:sz w:val="24"/>
          <w:szCs w:val="24"/>
          <w:shd w:val="clear" w:color="auto" w:fill="FAFAFA"/>
        </w:rPr>
      </w:pPr>
      <w:r w:rsidRPr="00AE7F7F">
        <w:rPr>
          <w:rFonts w:ascii="Times New Roman" w:hAnsi="Times New Roman" w:cs="Times New Roman"/>
          <w:sz w:val="24"/>
          <w:szCs w:val="28"/>
          <w:lang w:val="en-US"/>
        </w:rPr>
        <w:t>MASHA</w:t>
      </w:r>
      <w:r w:rsidR="00110DC9">
        <w:rPr>
          <w:rFonts w:ascii="Times New Roman" w:hAnsi="Times New Roman" w:cs="Times New Roman"/>
          <w:sz w:val="24"/>
          <w:szCs w:val="28"/>
          <w:lang w:val="en-US"/>
        </w:rPr>
        <w:t xml:space="preserve"> Facility’</w:t>
      </w:r>
      <w:r w:rsidR="00071CEA">
        <w:rPr>
          <w:rFonts w:ascii="Times New Roman" w:hAnsi="Times New Roman" w:cs="Times New Roman"/>
          <w:sz w:val="24"/>
          <w:szCs w:val="28"/>
          <w:lang w:val="en-US"/>
        </w:rPr>
        <w:t>s objective</w:t>
      </w:r>
      <w:r w:rsidR="00110DC9">
        <w:rPr>
          <w:rFonts w:ascii="Times New Roman" w:hAnsi="Times New Roman" w:cs="Times New Roman"/>
          <w:sz w:val="24"/>
          <w:szCs w:val="28"/>
          <w:lang w:val="en-US"/>
        </w:rPr>
        <w:t xml:space="preserve"> is</w:t>
      </w:r>
      <w:r>
        <w:rPr>
          <w:rFonts w:ascii="Times New Roman" w:hAnsi="Times New Roman" w:cs="Times New Roman"/>
          <w:sz w:val="24"/>
          <w:szCs w:val="28"/>
          <w:lang w:val="en-US"/>
        </w:rPr>
        <w:t xml:space="preserve"> to identify Super Heavy Elements</w:t>
      </w:r>
      <w:r w:rsidR="00673275">
        <w:rPr>
          <w:rFonts w:ascii="Times New Roman" w:hAnsi="Times New Roman" w:cs="Times New Roman"/>
          <w:sz w:val="24"/>
          <w:szCs w:val="28"/>
          <w:lang w:val="en-US"/>
        </w:rPr>
        <w:t xml:space="preserve"> by their</w:t>
      </w:r>
      <w:r>
        <w:rPr>
          <w:rFonts w:ascii="Times New Roman" w:hAnsi="Times New Roman" w:cs="Times New Roman"/>
          <w:sz w:val="24"/>
          <w:szCs w:val="28"/>
          <w:lang w:val="en-US"/>
        </w:rPr>
        <w:t xml:space="preserve"> mass to charge ratio.</w:t>
      </w:r>
      <w:r w:rsidR="00C3399D">
        <w:rPr>
          <w:rFonts w:ascii="Times New Roman" w:hAnsi="Times New Roman" w:cs="Times New Roman"/>
          <w:sz w:val="24"/>
          <w:szCs w:val="28"/>
          <w:lang w:val="en-US"/>
        </w:rPr>
        <w:t xml:space="preserve"> Because the full fusion reactions</w:t>
      </w:r>
      <w:r w:rsidR="00E755AC">
        <w:rPr>
          <w:rFonts w:ascii="Times New Roman" w:hAnsi="Times New Roman" w:cs="Times New Roman"/>
          <w:sz w:val="24"/>
          <w:szCs w:val="28"/>
          <w:lang w:val="en-US"/>
        </w:rPr>
        <w:t xml:space="preserve"> </w:t>
      </w:r>
      <w:r w:rsidR="00E755AC" w:rsidRPr="00225293">
        <w:rPr>
          <w:rFonts w:ascii="Times New Roman" w:hAnsi="Times New Roman" w:cs="Times New Roman"/>
          <w:sz w:val="24"/>
          <w:szCs w:val="28"/>
          <w:lang w:val="en-US"/>
        </w:rPr>
        <w:t>yields</w:t>
      </w:r>
      <w:r w:rsidR="00E755AC">
        <w:rPr>
          <w:rFonts w:ascii="Times New Roman" w:hAnsi="Times New Roman" w:cs="Times New Roman"/>
          <w:sz w:val="24"/>
          <w:szCs w:val="28"/>
          <w:lang w:val="en-US"/>
        </w:rPr>
        <w:t xml:space="preserve"> </w:t>
      </w:r>
      <w:r w:rsidR="00C3399D">
        <w:rPr>
          <w:rFonts w:ascii="Times New Roman" w:hAnsi="Times New Roman" w:cs="Times New Roman"/>
          <w:sz w:val="24"/>
          <w:szCs w:val="28"/>
          <w:lang w:val="en-US"/>
        </w:rPr>
        <w:t>are very low</w:t>
      </w:r>
      <w:r w:rsidR="00C3399D" w:rsidRPr="00C3399D">
        <w:rPr>
          <w:rFonts w:ascii="Times New Roman" w:hAnsi="Times New Roman" w:cs="Times New Roman"/>
          <w:sz w:val="24"/>
          <w:szCs w:val="24"/>
          <w:lang w:val="en-US"/>
        </w:rPr>
        <w:t xml:space="preserve">, </w:t>
      </w:r>
      <w:r w:rsidR="00C3399D" w:rsidRPr="00C3399D">
        <w:rPr>
          <w:rFonts w:ascii="Times New Roman" w:hAnsi="Times New Roman" w:cs="Times New Roman"/>
          <w:iCs/>
          <w:sz w:val="24"/>
          <w:szCs w:val="24"/>
          <w:shd w:val="clear" w:color="auto" w:fill="FAFAFA"/>
        </w:rPr>
        <w:t>due to its low cross-sections of several nanobarns</w:t>
      </w:r>
      <w:r w:rsidR="00C3399D">
        <w:rPr>
          <w:rFonts w:ascii="Times New Roman" w:hAnsi="Times New Roman" w:cs="Times New Roman"/>
          <w:iCs/>
          <w:sz w:val="24"/>
          <w:szCs w:val="24"/>
          <w:shd w:val="clear" w:color="auto" w:fill="FAFAFA"/>
        </w:rPr>
        <w:t xml:space="preserve">, the reactions of Hg </w:t>
      </w:r>
      <w:r w:rsidR="00E755AC" w:rsidRPr="00225293">
        <w:rPr>
          <w:rFonts w:ascii="Times New Roman" w:hAnsi="Times New Roman" w:cs="Times New Roman"/>
          <w:iCs/>
          <w:sz w:val="24"/>
          <w:szCs w:val="24"/>
          <w:shd w:val="clear" w:color="auto" w:fill="FAFAFA"/>
        </w:rPr>
        <w:t>and Rn</w:t>
      </w:r>
      <w:r w:rsidR="00E755AC">
        <w:rPr>
          <w:rFonts w:ascii="Times New Roman" w:hAnsi="Times New Roman" w:cs="Times New Roman"/>
          <w:iCs/>
          <w:sz w:val="24"/>
          <w:szCs w:val="24"/>
          <w:shd w:val="clear" w:color="auto" w:fill="FAFAFA"/>
        </w:rPr>
        <w:t xml:space="preserve"> </w:t>
      </w:r>
      <w:r w:rsidR="00C3399D">
        <w:rPr>
          <w:rFonts w:ascii="Times New Roman" w:hAnsi="Times New Roman" w:cs="Times New Roman"/>
          <w:iCs/>
          <w:sz w:val="24"/>
          <w:szCs w:val="24"/>
          <w:shd w:val="clear" w:color="auto" w:fill="FAFAFA"/>
        </w:rPr>
        <w:t xml:space="preserve">formations were used in the experiments. </w:t>
      </w:r>
      <w:r w:rsidR="00C3399D" w:rsidRPr="00110DC9">
        <w:rPr>
          <w:rFonts w:ascii="Times New Roman" w:hAnsi="Times New Roman" w:cs="Times New Roman"/>
          <w:iCs/>
          <w:sz w:val="24"/>
          <w:szCs w:val="24"/>
          <w:shd w:val="clear" w:color="auto" w:fill="FAFAFA"/>
        </w:rPr>
        <w:t>The separation efficiency of mercury could predict the separation efficiency</w:t>
      </w:r>
      <w:r w:rsidR="00071CEA">
        <w:rPr>
          <w:rFonts w:ascii="Times New Roman" w:hAnsi="Times New Roman" w:cs="Times New Roman"/>
          <w:iCs/>
          <w:sz w:val="24"/>
          <w:szCs w:val="24"/>
          <w:shd w:val="clear" w:color="auto" w:fill="FAFAFA"/>
        </w:rPr>
        <w:t xml:space="preserve"> of superheavy elements and therefore</w:t>
      </w:r>
      <w:r w:rsidR="00C3399D" w:rsidRPr="00110DC9">
        <w:rPr>
          <w:rFonts w:ascii="Times New Roman" w:hAnsi="Times New Roman" w:cs="Times New Roman"/>
          <w:iCs/>
          <w:sz w:val="24"/>
          <w:szCs w:val="24"/>
          <w:shd w:val="clear" w:color="auto" w:fill="FAFAFA"/>
        </w:rPr>
        <w:t xml:space="preserve"> predict its expected yields.</w:t>
      </w:r>
    </w:p>
    <w:p w14:paraId="0780197D" w14:textId="77777777" w:rsidR="00110DC9" w:rsidRDefault="00110DC9" w:rsidP="00691332">
      <w:pPr>
        <w:rPr>
          <w:rFonts w:ascii="Times New Roman" w:hAnsi="Times New Roman" w:cs="Times New Roman"/>
          <w:iCs/>
          <w:sz w:val="24"/>
          <w:szCs w:val="24"/>
          <w:shd w:val="clear" w:color="auto" w:fill="FAFAFA"/>
        </w:rPr>
      </w:pPr>
      <w:r>
        <w:rPr>
          <w:rFonts w:ascii="Times New Roman" w:hAnsi="Times New Roman" w:cs="Times New Roman"/>
          <w:iCs/>
          <w:sz w:val="24"/>
          <w:szCs w:val="24"/>
          <w:shd w:val="clear" w:color="auto" w:fill="FAFAFA"/>
        </w:rPr>
        <w:t xml:space="preserve"> </w:t>
      </w:r>
    </w:p>
    <w:p w14:paraId="585E7D71" w14:textId="77777777" w:rsidR="00110DC9" w:rsidRDefault="00071CEA" w:rsidP="00691332">
      <w:pPr>
        <w:rPr>
          <w:rFonts w:ascii="Times New Roman" w:hAnsi="Times New Roman" w:cs="Times New Roman"/>
          <w:b/>
          <w:sz w:val="28"/>
          <w:szCs w:val="28"/>
          <w:lang w:val="en-US"/>
        </w:rPr>
      </w:pPr>
      <w:r w:rsidRPr="00071CEA">
        <w:rPr>
          <w:rFonts w:ascii="Times New Roman" w:hAnsi="Times New Roman" w:cs="Times New Roman"/>
          <w:b/>
          <w:sz w:val="28"/>
          <w:szCs w:val="28"/>
          <w:lang w:val="en-US"/>
        </w:rPr>
        <w:t>Introduction</w:t>
      </w:r>
    </w:p>
    <w:p w14:paraId="3BFF3842" w14:textId="77777777" w:rsidR="00324F82" w:rsidRDefault="00324F82" w:rsidP="002845AE">
      <w:pPr>
        <w:ind w:firstLine="720"/>
        <w:rPr>
          <w:rFonts w:ascii="Times New Roman" w:hAnsi="Times New Roman" w:cs="Times New Roman"/>
          <w:sz w:val="24"/>
          <w:szCs w:val="24"/>
        </w:rPr>
      </w:pPr>
      <w:r w:rsidRPr="002845AE">
        <w:rPr>
          <w:rFonts w:ascii="Times New Roman" w:hAnsi="Times New Roman" w:cs="Times New Roman"/>
          <w:sz w:val="24"/>
          <w:szCs w:val="24"/>
        </w:rPr>
        <w:t xml:space="preserve">The synthesis of new nuclides </w:t>
      </w:r>
      <w:r w:rsidR="002845AE" w:rsidRPr="002845AE">
        <w:rPr>
          <w:rFonts w:ascii="Times New Roman" w:hAnsi="Times New Roman" w:cs="Times New Roman"/>
          <w:sz w:val="24"/>
          <w:szCs w:val="24"/>
        </w:rPr>
        <w:t xml:space="preserve">determined a need for </w:t>
      </w:r>
      <w:r w:rsidRPr="002845AE">
        <w:rPr>
          <w:rFonts w:ascii="Times New Roman" w:hAnsi="Times New Roman" w:cs="Times New Roman"/>
          <w:sz w:val="24"/>
          <w:szCs w:val="24"/>
        </w:rPr>
        <w:t>methods of their identification via the Isotope Se</w:t>
      </w:r>
      <w:r w:rsidR="002845AE">
        <w:rPr>
          <w:rFonts w:ascii="Times New Roman" w:hAnsi="Times New Roman" w:cs="Times New Roman"/>
          <w:sz w:val="24"/>
          <w:szCs w:val="24"/>
        </w:rPr>
        <w:t>parator OnLine (ISOL) technique</w:t>
      </w:r>
      <w:r w:rsidRPr="002845AE">
        <w:rPr>
          <w:rFonts w:ascii="Times New Roman" w:hAnsi="Times New Roman" w:cs="Times New Roman"/>
          <w:sz w:val="24"/>
          <w:szCs w:val="24"/>
        </w:rPr>
        <w:t>.</w:t>
      </w:r>
      <w:r w:rsidR="002845AE">
        <w:rPr>
          <w:rFonts w:ascii="Times New Roman" w:hAnsi="Times New Roman" w:cs="Times New Roman"/>
          <w:sz w:val="24"/>
          <w:szCs w:val="24"/>
        </w:rPr>
        <w:t xml:space="preserve"> </w:t>
      </w:r>
      <w:r w:rsidR="007211E3">
        <w:rPr>
          <w:rFonts w:ascii="Times New Roman" w:hAnsi="Times New Roman" w:cs="Times New Roman"/>
          <w:sz w:val="24"/>
          <w:szCs w:val="24"/>
          <w:lang w:val="en-US"/>
        </w:rPr>
        <w:t>MASHA (</w:t>
      </w:r>
      <w:r w:rsidR="00FB5EF0" w:rsidRPr="002845AE">
        <w:rPr>
          <w:rFonts w:ascii="Times New Roman" w:hAnsi="Times New Roman" w:cs="Times New Roman"/>
          <w:sz w:val="24"/>
          <w:szCs w:val="24"/>
          <w:lang w:val="en-US"/>
        </w:rPr>
        <w:t>Mass Analyzer of S</w:t>
      </w:r>
      <w:r w:rsidR="002845AE" w:rsidRPr="002845AE">
        <w:rPr>
          <w:rFonts w:ascii="Times New Roman" w:hAnsi="Times New Roman" w:cs="Times New Roman"/>
          <w:sz w:val="24"/>
          <w:szCs w:val="24"/>
          <w:lang w:val="en-US"/>
        </w:rPr>
        <w:t>uper Heavy Atoms) mass separator</w:t>
      </w:r>
      <w:r w:rsidR="00FB5EF0" w:rsidRPr="002845AE">
        <w:rPr>
          <w:rFonts w:ascii="Times New Roman" w:hAnsi="Times New Roman" w:cs="Times New Roman"/>
          <w:sz w:val="24"/>
          <w:szCs w:val="24"/>
          <w:lang w:val="en-US"/>
        </w:rPr>
        <w:t xml:space="preserve"> was buil</w:t>
      </w:r>
      <w:r w:rsidR="003C6548" w:rsidRPr="002845AE">
        <w:rPr>
          <w:rFonts w:ascii="Times New Roman" w:hAnsi="Times New Roman" w:cs="Times New Roman"/>
          <w:sz w:val="24"/>
          <w:szCs w:val="24"/>
          <w:lang w:val="en-US"/>
        </w:rPr>
        <w:t xml:space="preserve">t and put into operation at </w:t>
      </w:r>
      <w:r w:rsidR="003C6548" w:rsidRPr="002845AE">
        <w:rPr>
          <w:rFonts w:ascii="Times New Roman" w:hAnsi="Times New Roman" w:cs="Times New Roman"/>
          <w:sz w:val="24"/>
          <w:szCs w:val="24"/>
        </w:rPr>
        <w:t xml:space="preserve">Flerov Laboratory of Nuclear Reactions (FLNR) at Joint Institute for Nuclear Research </w:t>
      </w:r>
      <w:r w:rsidR="002845AE" w:rsidRPr="002845AE">
        <w:rPr>
          <w:rFonts w:ascii="Times New Roman" w:hAnsi="Times New Roman" w:cs="Times New Roman"/>
          <w:sz w:val="24"/>
          <w:szCs w:val="24"/>
        </w:rPr>
        <w:t>(JINR), Dubna, Russia</w:t>
      </w:r>
      <w:r w:rsidR="002845AE">
        <w:rPr>
          <w:rFonts w:ascii="Times New Roman" w:hAnsi="Times New Roman" w:cs="Times New Roman"/>
          <w:sz w:val="24"/>
          <w:szCs w:val="24"/>
        </w:rPr>
        <w:t>,</w:t>
      </w:r>
      <w:r w:rsidR="002845AE" w:rsidRPr="002845AE">
        <w:rPr>
          <w:rFonts w:ascii="Times New Roman" w:hAnsi="Times New Roman" w:cs="Times New Roman"/>
          <w:sz w:val="24"/>
          <w:szCs w:val="24"/>
        </w:rPr>
        <w:t xml:space="preserve"> in order </w:t>
      </w:r>
      <w:r w:rsidRPr="002845AE">
        <w:rPr>
          <w:rFonts w:ascii="Times New Roman" w:hAnsi="Times New Roman" w:cs="Times New Roman"/>
          <w:sz w:val="24"/>
          <w:szCs w:val="24"/>
        </w:rPr>
        <w:t>to measure on-line the mass-to-charge ratios of SHE isotopes with simultaneous detection of their α-decays and spontaneous fission.</w:t>
      </w:r>
    </w:p>
    <w:p w14:paraId="491E1E82" w14:textId="77777777" w:rsidR="007211E3" w:rsidRPr="007211E3" w:rsidRDefault="008E12B8" w:rsidP="00A0114F">
      <w:pPr>
        <w:rPr>
          <w:rFonts w:ascii="Times New Roman" w:hAnsi="Times New Roman" w:cs="Times New Roman"/>
          <w:sz w:val="24"/>
          <w:szCs w:val="24"/>
          <w:lang w:val="en-US"/>
        </w:rPr>
      </w:pPr>
      <w:r>
        <w:rPr>
          <w:rFonts w:ascii="Times New Roman" w:hAnsi="Times New Roman" w:cs="Times New Roman"/>
          <w:sz w:val="24"/>
          <w:szCs w:val="24"/>
        </w:rPr>
        <w:t xml:space="preserve">The data disscused here is obtained from </w:t>
      </w:r>
      <w:r w:rsidR="00AD06A8">
        <w:rPr>
          <w:rFonts w:ascii="Times New Roman" w:hAnsi="Times New Roman" w:cs="Times New Roman"/>
          <w:sz w:val="24"/>
          <w:szCs w:val="24"/>
        </w:rPr>
        <w:t xml:space="preserve">the </w:t>
      </w:r>
      <w:r w:rsidR="007211E3">
        <w:rPr>
          <w:rFonts w:ascii="Times New Roman" w:hAnsi="Times New Roman" w:cs="Times New Roman"/>
          <w:sz w:val="24"/>
          <w:szCs w:val="24"/>
        </w:rPr>
        <w:t>complete fusion</w:t>
      </w:r>
      <w:r w:rsidR="00AD06A8">
        <w:rPr>
          <w:rFonts w:ascii="Times New Roman" w:hAnsi="Times New Roman" w:cs="Times New Roman"/>
          <w:sz w:val="24"/>
          <w:szCs w:val="24"/>
        </w:rPr>
        <w:t xml:space="preserve"> reactions : </w:t>
      </w:r>
      <w:r w:rsidR="00AD06A8" w:rsidRPr="007211E3">
        <w:rPr>
          <w:rFonts w:ascii="Times New Roman" w:hAnsi="Times New Roman" w:cs="Times New Roman"/>
          <w:sz w:val="24"/>
          <w:szCs w:val="24"/>
          <w:vertAlign w:val="superscript"/>
        </w:rPr>
        <w:t>40</w:t>
      </w:r>
      <w:r w:rsidR="00AD06A8" w:rsidRPr="007211E3">
        <w:rPr>
          <w:rFonts w:ascii="Times New Roman" w:hAnsi="Times New Roman" w:cs="Times New Roman"/>
          <w:sz w:val="24"/>
          <w:szCs w:val="24"/>
        </w:rPr>
        <w:t>Ar+</w:t>
      </w:r>
      <w:r w:rsidR="00AD06A8" w:rsidRPr="007211E3">
        <w:rPr>
          <w:rFonts w:ascii="Times New Roman" w:hAnsi="Times New Roman" w:cs="Times New Roman"/>
          <w:sz w:val="24"/>
          <w:szCs w:val="24"/>
          <w:vertAlign w:val="superscript"/>
        </w:rPr>
        <w:t>nat</w:t>
      </w:r>
      <w:r w:rsidR="00AD06A8" w:rsidRPr="007211E3">
        <w:rPr>
          <w:rFonts w:ascii="Times New Roman" w:hAnsi="Times New Roman" w:cs="Times New Roman"/>
          <w:sz w:val="24"/>
          <w:szCs w:val="24"/>
        </w:rPr>
        <w:t xml:space="preserve">Sm, </w:t>
      </w:r>
      <w:r w:rsidR="00AD06A8" w:rsidRPr="007211E3">
        <w:rPr>
          <w:rFonts w:ascii="Times New Roman" w:hAnsi="Times New Roman" w:cs="Times New Roman"/>
          <w:sz w:val="24"/>
          <w:szCs w:val="24"/>
          <w:vertAlign w:val="superscript"/>
        </w:rPr>
        <w:t>40</w:t>
      </w:r>
      <w:r w:rsidR="00AD06A8" w:rsidRPr="007211E3">
        <w:rPr>
          <w:rFonts w:ascii="Times New Roman" w:hAnsi="Times New Roman" w:cs="Times New Roman"/>
          <w:sz w:val="24"/>
          <w:szCs w:val="24"/>
        </w:rPr>
        <w:t>Ar+</w:t>
      </w:r>
      <w:r w:rsidR="00AD06A8" w:rsidRPr="007211E3">
        <w:rPr>
          <w:rFonts w:ascii="Times New Roman" w:hAnsi="Times New Roman" w:cs="Times New Roman"/>
          <w:sz w:val="24"/>
          <w:szCs w:val="24"/>
          <w:vertAlign w:val="superscript"/>
        </w:rPr>
        <w:t>166</w:t>
      </w:r>
      <w:r w:rsidR="007211E3" w:rsidRPr="007211E3">
        <w:rPr>
          <w:rFonts w:ascii="Times New Roman" w:hAnsi="Times New Roman" w:cs="Times New Roman"/>
          <w:sz w:val="24"/>
          <w:szCs w:val="24"/>
        </w:rPr>
        <w:t>Er. We analyze the alpha emission energies of Hg and Rn isotopes, as these represent homologues</w:t>
      </w:r>
      <w:r w:rsidR="007211E3">
        <w:rPr>
          <w:rFonts w:ascii="Times New Roman" w:hAnsi="Times New Roman" w:cs="Times New Roman"/>
          <w:sz w:val="24"/>
          <w:szCs w:val="24"/>
        </w:rPr>
        <w:t xml:space="preserve"> of Cn and Fl elements. </w:t>
      </w:r>
    </w:p>
    <w:p w14:paraId="23853599" w14:textId="77777777" w:rsidR="007211E3" w:rsidRDefault="007211E3" w:rsidP="002845AE">
      <w:pPr>
        <w:ind w:firstLine="720"/>
        <w:rPr>
          <w:rFonts w:ascii="Times New Roman" w:hAnsi="Times New Roman" w:cs="Times New Roman"/>
          <w:sz w:val="24"/>
          <w:szCs w:val="24"/>
        </w:rPr>
      </w:pPr>
    </w:p>
    <w:p w14:paraId="4865F64A" w14:textId="77777777" w:rsidR="007211E3" w:rsidRPr="007211E3" w:rsidRDefault="007211E3" w:rsidP="002845AE">
      <w:pPr>
        <w:ind w:firstLine="720"/>
        <w:rPr>
          <w:rFonts w:ascii="Times New Roman" w:hAnsi="Times New Roman" w:cs="Times New Roman"/>
          <w:b/>
          <w:sz w:val="28"/>
          <w:szCs w:val="28"/>
        </w:rPr>
      </w:pPr>
      <w:r w:rsidRPr="007211E3">
        <w:rPr>
          <w:rFonts w:ascii="Times New Roman" w:hAnsi="Times New Roman" w:cs="Times New Roman"/>
          <w:b/>
          <w:sz w:val="28"/>
          <w:szCs w:val="28"/>
        </w:rPr>
        <w:lastRenderedPageBreak/>
        <w:t>Installation (Main Parts and Description)</w:t>
      </w:r>
    </w:p>
    <w:p w14:paraId="0AA64835" w14:textId="77777777" w:rsidR="002845AE" w:rsidRPr="007211E3" w:rsidRDefault="002845AE" w:rsidP="002845AE">
      <w:pPr>
        <w:ind w:firstLine="720"/>
        <w:rPr>
          <w:rFonts w:ascii="Times New Roman" w:hAnsi="Times New Roman" w:cs="Times New Roman"/>
          <w:b/>
          <w:sz w:val="28"/>
          <w:szCs w:val="28"/>
        </w:rPr>
      </w:pPr>
    </w:p>
    <w:p w14:paraId="282CCC22" w14:textId="77777777" w:rsidR="002845AE" w:rsidRDefault="007211E3" w:rsidP="007211E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Ion-optical Layout</w:t>
      </w:r>
    </w:p>
    <w:p w14:paraId="599FF4A4" w14:textId="77777777" w:rsidR="007211E3" w:rsidRDefault="007211E3" w:rsidP="007211E3">
      <w:pPr>
        <w:ind w:left="720"/>
        <w:rPr>
          <w:rFonts w:ascii="Times New Roman" w:hAnsi="Times New Roman" w:cs="Times New Roman"/>
          <w:sz w:val="24"/>
          <w:szCs w:val="24"/>
        </w:rPr>
      </w:pPr>
      <w:r>
        <w:rPr>
          <w:rFonts w:ascii="Times New Roman" w:hAnsi="Times New Roman" w:cs="Times New Roman"/>
          <w:sz w:val="24"/>
          <w:szCs w:val="24"/>
        </w:rPr>
        <w:t xml:space="preserve">The mass analyzer includes </w:t>
      </w:r>
      <w:r w:rsidRPr="007211E3">
        <w:rPr>
          <w:rFonts w:ascii="Times New Roman" w:hAnsi="Times New Roman" w:cs="Times New Roman"/>
          <w:sz w:val="24"/>
          <w:szCs w:val="24"/>
        </w:rPr>
        <w:t>four dipole magnets (D1, D2, D3a, D3b), three quadrupole lenses (Q1, Q2, Q3), two sextupole lenses (S1, S2) and a focal plane detector system.</w:t>
      </w:r>
    </w:p>
    <w:p w14:paraId="68790B92" w14:textId="77777777" w:rsidR="007D04E8" w:rsidRDefault="007D04E8" w:rsidP="007D04E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ECR Ion Source</w:t>
      </w:r>
    </w:p>
    <w:p w14:paraId="06BDD1A2" w14:textId="77777777" w:rsidR="007D04E8" w:rsidRDefault="007D04E8" w:rsidP="007D04E8">
      <w:pPr>
        <w:ind w:left="720"/>
        <w:rPr>
          <w:rFonts w:ascii="Times New Roman" w:hAnsi="Times New Roman" w:cs="Times New Roman"/>
          <w:sz w:val="24"/>
          <w:szCs w:val="24"/>
        </w:rPr>
      </w:pPr>
      <w:r>
        <w:rPr>
          <w:rFonts w:ascii="Times New Roman" w:hAnsi="Times New Roman" w:cs="Times New Roman"/>
          <w:sz w:val="24"/>
          <w:szCs w:val="24"/>
        </w:rPr>
        <w:t xml:space="preserve">The ECR ion source operates at a microwave generator frequency of 2.45 GHz. The ion beam is separated by the magneto-optical mass-to-charge ratio analyzer.  After the atoms of nuclear reaction  products are ionized to the charge state Q=+1, they are accelerated by a three-electrode electrostatic lense. </w:t>
      </w:r>
      <w:r w:rsidR="005A13F6">
        <w:rPr>
          <w:rFonts w:ascii="Times New Roman" w:hAnsi="Times New Roman" w:cs="Times New Roman"/>
          <w:sz w:val="24"/>
          <w:szCs w:val="24"/>
        </w:rPr>
        <w:t>A high ionization efficiency is obtained with this source.</w:t>
      </w:r>
    </w:p>
    <w:p w14:paraId="3B1FF56A" w14:textId="77777777" w:rsidR="005A13F6" w:rsidRDefault="005A13F6" w:rsidP="005A13F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Hot catcher</w:t>
      </w:r>
    </w:p>
    <w:p w14:paraId="5416BAE0" w14:textId="77777777" w:rsidR="006A306C" w:rsidRDefault="00313683" w:rsidP="006A306C">
      <w:pPr>
        <w:ind w:left="720"/>
        <w:rPr>
          <w:rFonts w:ascii="Times New Roman" w:hAnsi="Times New Roman" w:cs="Times New Roman"/>
          <w:sz w:val="24"/>
          <w:szCs w:val="24"/>
        </w:rPr>
      </w:pPr>
      <w:r>
        <w:rPr>
          <w:rFonts w:ascii="Times New Roman" w:hAnsi="Times New Roman" w:cs="Times New Roman"/>
          <w:sz w:val="24"/>
          <w:szCs w:val="24"/>
        </w:rPr>
        <w:t>The hot catcher is part of the target assembly.</w:t>
      </w:r>
      <w:r w:rsidR="00097652">
        <w:rPr>
          <w:rFonts w:ascii="Times New Roman" w:hAnsi="Times New Roman" w:cs="Times New Roman"/>
          <w:sz w:val="24"/>
          <w:szCs w:val="24"/>
        </w:rPr>
        <w:t xml:space="preserve"> Firstly, the primary beam of heavy ions passes through the diagnostic system, allowing control of the beam position</w:t>
      </w:r>
      <w:r w:rsidR="00097652" w:rsidRPr="00097652">
        <w:rPr>
          <w:rFonts w:ascii="Times New Roman" w:hAnsi="Times New Roman" w:cs="Times New Roman"/>
          <w:sz w:val="24"/>
          <w:szCs w:val="24"/>
        </w:rPr>
        <w:t>.</w:t>
      </w:r>
      <w:r w:rsidR="006A306C" w:rsidRPr="006A306C">
        <w:rPr>
          <w:rFonts w:ascii="Times New Roman" w:hAnsi="Times New Roman" w:cs="Times New Roman"/>
          <w:sz w:val="24"/>
          <w:szCs w:val="24"/>
        </w:rPr>
        <w:t xml:space="preserve"> </w:t>
      </w:r>
      <w:r w:rsidR="006A306C" w:rsidRPr="00097652">
        <w:rPr>
          <w:rFonts w:ascii="Times New Roman" w:hAnsi="Times New Roman" w:cs="Times New Roman"/>
          <w:sz w:val="24"/>
          <w:szCs w:val="24"/>
        </w:rPr>
        <w:t xml:space="preserve">Foil made of </w:t>
      </w:r>
      <w:r w:rsidR="00E755AC" w:rsidRPr="00225293">
        <w:rPr>
          <w:rFonts w:ascii="Times New Roman" w:hAnsi="Times New Roman" w:cs="Times New Roman"/>
          <w:sz w:val="24"/>
          <w:szCs w:val="24"/>
        </w:rPr>
        <w:t xml:space="preserve">thermally </w:t>
      </w:r>
      <w:r w:rsidR="006A306C" w:rsidRPr="00225293">
        <w:rPr>
          <w:rFonts w:ascii="Times New Roman" w:hAnsi="Times New Roman" w:cs="Times New Roman"/>
          <w:sz w:val="24"/>
          <w:szCs w:val="24"/>
        </w:rPr>
        <w:t xml:space="preserve">expanded graphite </w:t>
      </w:r>
      <w:r w:rsidR="00E755AC" w:rsidRPr="00225293">
        <w:rPr>
          <w:rFonts w:ascii="Times New Roman" w:hAnsi="Times New Roman" w:cs="Times New Roman"/>
          <w:sz w:val="24"/>
          <w:szCs w:val="24"/>
        </w:rPr>
        <w:t xml:space="preserve">which has a polygraphene structure </w:t>
      </w:r>
      <w:r w:rsidR="006A306C" w:rsidRPr="00225293">
        <w:rPr>
          <w:rFonts w:ascii="Times New Roman" w:hAnsi="Times New Roman" w:cs="Times New Roman"/>
          <w:sz w:val="24"/>
          <w:szCs w:val="24"/>
        </w:rPr>
        <w:t>with a density of 1 g/cm</w:t>
      </w:r>
      <w:r w:rsidR="006A306C" w:rsidRPr="00225293">
        <w:rPr>
          <w:rFonts w:ascii="Times New Roman" w:hAnsi="Times New Roman" w:cs="Times New Roman"/>
          <w:sz w:val="24"/>
          <w:szCs w:val="24"/>
          <w:vertAlign w:val="superscript"/>
        </w:rPr>
        <w:t>3</w:t>
      </w:r>
      <w:r w:rsidR="006A306C" w:rsidRPr="00097652">
        <w:rPr>
          <w:rFonts w:ascii="Times New Roman" w:hAnsi="Times New Roman" w:cs="Times New Roman"/>
          <w:sz w:val="24"/>
          <w:szCs w:val="24"/>
        </w:rPr>
        <w:t xml:space="preserve"> and a thickness of 0.6 mm is used in the hot catcher as an absorber material.</w:t>
      </w:r>
    </w:p>
    <w:p w14:paraId="070BF547" w14:textId="77777777" w:rsidR="005A13F6" w:rsidRDefault="00097652" w:rsidP="006A306C">
      <w:pPr>
        <w:ind w:left="720"/>
        <w:rPr>
          <w:rFonts w:ascii="Times New Roman" w:hAnsi="Times New Roman" w:cs="Times New Roman"/>
          <w:sz w:val="24"/>
          <w:szCs w:val="24"/>
        </w:rPr>
      </w:pPr>
      <w:r w:rsidRPr="00097652">
        <w:rPr>
          <w:rFonts w:ascii="Times New Roman" w:hAnsi="Times New Roman" w:cs="Times New Roman"/>
          <w:sz w:val="24"/>
          <w:szCs w:val="24"/>
        </w:rPr>
        <w:t xml:space="preserve"> Nuclear reaction products escape from the target, pass through the separating foil, and are stopped in the graphite absorber, which is heated to a temperature of 1500–2000 K. In the form of atoms, the products diffuse from the graphite absorber to the vacuum volume of the hot catcher and, moving over the pipeline, reach the ECR source. </w:t>
      </w:r>
    </w:p>
    <w:p w14:paraId="70CD465C" w14:textId="77777777" w:rsidR="006A306C" w:rsidRDefault="006A306C" w:rsidP="006A306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Detectors and Control System</w:t>
      </w:r>
    </w:p>
    <w:p w14:paraId="0E111FA7" w14:textId="77777777" w:rsidR="006A306C" w:rsidRPr="007949DA" w:rsidRDefault="00ED5FF4" w:rsidP="00ED5FF4">
      <w:pPr>
        <w:pStyle w:val="ListParagraph"/>
        <w:numPr>
          <w:ilvl w:val="0"/>
          <w:numId w:val="3"/>
        </w:numPr>
        <w:rPr>
          <w:rFonts w:ascii="Times New Roman" w:hAnsi="Times New Roman" w:cs="Times New Roman"/>
          <w:sz w:val="24"/>
          <w:szCs w:val="24"/>
        </w:rPr>
      </w:pPr>
      <w:r w:rsidRPr="007949DA">
        <w:rPr>
          <w:rFonts w:ascii="Times New Roman" w:hAnsi="Times New Roman" w:cs="Times New Roman"/>
          <w:sz w:val="24"/>
          <w:szCs w:val="24"/>
        </w:rPr>
        <w:t xml:space="preserve">Focal plane silicon multi strip detector has a number of focal strips of 192 ( with a 1.25 mm step), and a number of back </w:t>
      </w:r>
      <w:r w:rsidRPr="00225293">
        <w:rPr>
          <w:rFonts w:ascii="Times New Roman" w:hAnsi="Times New Roman" w:cs="Times New Roman"/>
          <w:sz w:val="24"/>
          <w:szCs w:val="24"/>
        </w:rPr>
        <w:t>s</w:t>
      </w:r>
      <w:r w:rsidR="00E755AC" w:rsidRPr="00225293">
        <w:rPr>
          <w:rFonts w:ascii="Times New Roman" w:hAnsi="Times New Roman" w:cs="Times New Roman"/>
          <w:sz w:val="24"/>
          <w:szCs w:val="24"/>
        </w:rPr>
        <w:t>i</w:t>
      </w:r>
      <w:r w:rsidRPr="00225293">
        <w:rPr>
          <w:rFonts w:ascii="Times New Roman" w:hAnsi="Times New Roman" w:cs="Times New Roman"/>
          <w:sz w:val="24"/>
          <w:szCs w:val="24"/>
        </w:rPr>
        <w:t>de</w:t>
      </w:r>
      <w:r w:rsidRPr="007949DA">
        <w:rPr>
          <w:rFonts w:ascii="Times New Roman" w:hAnsi="Times New Roman" w:cs="Times New Roman"/>
          <w:sz w:val="24"/>
          <w:szCs w:val="24"/>
        </w:rPr>
        <w:t xml:space="preserve"> strips of 160 ( with a 5mm step). The configuration is well type and its total efficiency exceedes 90%. </w:t>
      </w:r>
      <w:r w:rsidR="007949DA" w:rsidRPr="007949DA">
        <w:rPr>
          <w:rFonts w:ascii="Times New Roman" w:hAnsi="Times New Roman" w:cs="Times New Roman"/>
          <w:sz w:val="24"/>
          <w:szCs w:val="24"/>
          <w:shd w:val="clear" w:color="auto" w:fill="FFFFFF"/>
          <w:lang w:val="en-US"/>
        </w:rPr>
        <w:t>This type of detector can detect alpha particles and fragments, which is suitable for neutron-deficient alpha active nuclei.</w:t>
      </w:r>
    </w:p>
    <w:p w14:paraId="41F7F042" w14:textId="77777777" w:rsidR="00ED5FF4" w:rsidRPr="002E01B4" w:rsidRDefault="00ED5FF4" w:rsidP="00ED5FF4">
      <w:pPr>
        <w:pStyle w:val="ListParagraph"/>
        <w:numPr>
          <w:ilvl w:val="0"/>
          <w:numId w:val="3"/>
        </w:numPr>
        <w:rPr>
          <w:rFonts w:ascii="Times New Roman" w:hAnsi="Times New Roman" w:cs="Times New Roman"/>
          <w:sz w:val="24"/>
          <w:szCs w:val="24"/>
        </w:rPr>
      </w:pPr>
      <w:r w:rsidRPr="007949DA">
        <w:rPr>
          <w:rFonts w:ascii="Times New Roman" w:hAnsi="Times New Roman" w:cs="Times New Roman"/>
          <w:sz w:val="24"/>
          <w:szCs w:val="24"/>
        </w:rPr>
        <w:t>TIMEPIX detector consists of an array of 256x256 square pixels for full sensitive area 14x14 mm</w:t>
      </w:r>
      <w:r w:rsidRPr="007949DA">
        <w:rPr>
          <w:rFonts w:ascii="Times New Roman" w:hAnsi="Times New Roman" w:cs="Times New Roman"/>
          <w:sz w:val="24"/>
          <w:szCs w:val="24"/>
          <w:vertAlign w:val="superscript"/>
        </w:rPr>
        <w:t>2</w:t>
      </w:r>
      <w:r w:rsidRPr="007949DA">
        <w:rPr>
          <w:rFonts w:ascii="Times New Roman" w:hAnsi="Times New Roman" w:cs="Times New Roman"/>
          <w:sz w:val="24"/>
          <w:szCs w:val="24"/>
        </w:rPr>
        <w:t xml:space="preserve"> and silicon sensor of 300um width.</w:t>
      </w:r>
      <w:r w:rsidR="007949DA" w:rsidRPr="007949DA">
        <w:rPr>
          <w:rFonts w:ascii="Times New Roman" w:hAnsi="Times New Roman" w:cs="Times New Roman"/>
          <w:sz w:val="24"/>
          <w:szCs w:val="24"/>
        </w:rPr>
        <w:t xml:space="preserve"> It can be used as a tracking two-dimensional dete</w:t>
      </w:r>
      <w:r w:rsidR="00E755AC">
        <w:rPr>
          <w:rFonts w:ascii="Times New Roman" w:hAnsi="Times New Roman" w:cs="Times New Roman"/>
          <w:sz w:val="24"/>
          <w:szCs w:val="24"/>
        </w:rPr>
        <w:t>ctor. It is mainly utilized for</w:t>
      </w:r>
      <w:r w:rsidR="007949DA" w:rsidRPr="007949DA">
        <w:rPr>
          <w:rFonts w:ascii="Times New Roman" w:hAnsi="Times New Roman" w:cs="Times New Roman"/>
          <w:sz w:val="24"/>
          <w:szCs w:val="24"/>
          <w:shd w:val="clear" w:color="auto" w:fill="FFFFFF"/>
          <w:lang w:val="en-US"/>
        </w:rPr>
        <w:t xml:space="preserve"> the neutron-rich nuclei, which decays mostly by beta minus mode.</w:t>
      </w:r>
    </w:p>
    <w:p w14:paraId="5FC8DC5B" w14:textId="77777777" w:rsidR="002E01B4" w:rsidRDefault="002E01B4" w:rsidP="002E01B4">
      <w:pPr>
        <w:ind w:left="720"/>
        <w:rPr>
          <w:rFonts w:ascii="Times New Roman" w:hAnsi="Times New Roman" w:cs="Times New Roman"/>
          <w:sz w:val="24"/>
          <w:szCs w:val="24"/>
        </w:rPr>
      </w:pPr>
    </w:p>
    <w:p w14:paraId="37BA7ABB" w14:textId="77777777" w:rsidR="00A0114F" w:rsidRDefault="00A0114F" w:rsidP="002E01B4">
      <w:pPr>
        <w:ind w:left="720"/>
        <w:rPr>
          <w:rFonts w:ascii="Times New Roman" w:hAnsi="Times New Roman" w:cs="Times New Roman"/>
          <w:b/>
          <w:sz w:val="28"/>
          <w:szCs w:val="28"/>
        </w:rPr>
      </w:pPr>
    </w:p>
    <w:p w14:paraId="08033273" w14:textId="77777777" w:rsidR="00A0114F" w:rsidRDefault="00A0114F" w:rsidP="002E01B4">
      <w:pPr>
        <w:ind w:left="720"/>
        <w:rPr>
          <w:rFonts w:ascii="Times New Roman" w:hAnsi="Times New Roman" w:cs="Times New Roman"/>
          <w:b/>
          <w:sz w:val="28"/>
          <w:szCs w:val="28"/>
        </w:rPr>
      </w:pPr>
    </w:p>
    <w:p w14:paraId="7DB3296F" w14:textId="77777777" w:rsidR="00A0114F" w:rsidRDefault="00A0114F" w:rsidP="002E01B4">
      <w:pPr>
        <w:ind w:left="720"/>
        <w:rPr>
          <w:rFonts w:ascii="Times New Roman" w:hAnsi="Times New Roman" w:cs="Times New Roman"/>
          <w:b/>
          <w:sz w:val="28"/>
          <w:szCs w:val="28"/>
        </w:rPr>
      </w:pPr>
    </w:p>
    <w:p w14:paraId="5D498859" w14:textId="77777777" w:rsidR="002E01B4" w:rsidRDefault="002E01B4" w:rsidP="002E01B4">
      <w:pPr>
        <w:ind w:left="720"/>
        <w:rPr>
          <w:rFonts w:ascii="Times New Roman" w:hAnsi="Times New Roman" w:cs="Times New Roman"/>
          <w:b/>
          <w:sz w:val="28"/>
          <w:szCs w:val="28"/>
        </w:rPr>
      </w:pPr>
      <w:r w:rsidRPr="002E01B4">
        <w:rPr>
          <w:rFonts w:ascii="Times New Roman" w:hAnsi="Times New Roman" w:cs="Times New Roman"/>
          <w:b/>
          <w:sz w:val="28"/>
          <w:szCs w:val="28"/>
        </w:rPr>
        <w:lastRenderedPageBreak/>
        <w:t>Method</w:t>
      </w:r>
    </w:p>
    <w:p w14:paraId="6900B671" w14:textId="77777777" w:rsidR="00B4296B" w:rsidRPr="00B4296B" w:rsidRDefault="00E755AC" w:rsidP="00B4296B">
      <w:pPr>
        <w:ind w:left="720"/>
        <w:rPr>
          <w:rFonts w:ascii="Times New Roman" w:hAnsi="Times New Roman" w:cs="Times New Roman"/>
          <w:sz w:val="24"/>
          <w:szCs w:val="24"/>
        </w:rPr>
      </w:pPr>
      <w:r>
        <w:rPr>
          <w:rFonts w:ascii="Times New Roman" w:hAnsi="Times New Roman" w:cs="Times New Roman"/>
          <w:sz w:val="24"/>
          <w:szCs w:val="24"/>
          <w:lang w:val="en-US"/>
        </w:rPr>
        <w:t>The</w:t>
      </w:r>
      <w:r w:rsidR="00B4296B" w:rsidRPr="00B4296B">
        <w:rPr>
          <w:rFonts w:ascii="Times New Roman" w:hAnsi="Times New Roman" w:cs="Times New Roman"/>
          <w:sz w:val="24"/>
          <w:szCs w:val="24"/>
        </w:rPr>
        <w:t xml:space="preserve"> </w:t>
      </w:r>
      <w:r w:rsidR="00B4296B" w:rsidRPr="00E755AC">
        <w:rPr>
          <w:rFonts w:ascii="Times New Roman" w:hAnsi="Times New Roman" w:cs="Times New Roman"/>
          <w:sz w:val="24"/>
          <w:szCs w:val="24"/>
          <w:lang w:val="en-US"/>
        </w:rPr>
        <w:t>setup is a combination of the so-called ISOL</w:t>
      </w:r>
      <w:r w:rsidR="00B4296B" w:rsidRPr="00B4296B">
        <w:rPr>
          <w:rFonts w:ascii="Times New Roman" w:hAnsi="Times New Roman" w:cs="Times New Roman"/>
          <w:sz w:val="24"/>
          <w:szCs w:val="24"/>
        </w:rPr>
        <w:t xml:space="preserve"> </w:t>
      </w:r>
      <w:r w:rsidR="00B4296B" w:rsidRPr="00E755AC">
        <w:rPr>
          <w:rFonts w:ascii="Times New Roman" w:hAnsi="Times New Roman" w:cs="Times New Roman"/>
          <w:sz w:val="24"/>
          <w:szCs w:val="24"/>
          <w:lang w:val="en-US"/>
        </w:rPr>
        <w:t>method of synthesis and separation of radioactive</w:t>
      </w:r>
      <w:r w:rsidR="00B4296B" w:rsidRPr="00B4296B">
        <w:rPr>
          <w:rFonts w:ascii="Times New Roman" w:hAnsi="Times New Roman" w:cs="Times New Roman"/>
          <w:sz w:val="24"/>
          <w:szCs w:val="24"/>
        </w:rPr>
        <w:t xml:space="preserve"> </w:t>
      </w:r>
      <w:r w:rsidR="00B4296B" w:rsidRPr="00E755AC">
        <w:rPr>
          <w:rFonts w:ascii="Times New Roman" w:hAnsi="Times New Roman" w:cs="Times New Roman"/>
          <w:sz w:val="24"/>
          <w:szCs w:val="24"/>
          <w:lang w:val="en-US"/>
        </w:rPr>
        <w:t>nuclei with the classical method of mass analysis,</w:t>
      </w:r>
      <w:r w:rsidR="00B4296B" w:rsidRPr="00B4296B">
        <w:rPr>
          <w:rFonts w:ascii="Times New Roman" w:hAnsi="Times New Roman" w:cs="Times New Roman"/>
          <w:sz w:val="24"/>
          <w:szCs w:val="24"/>
        </w:rPr>
        <w:t xml:space="preserve"> </w:t>
      </w:r>
      <w:r w:rsidR="00B4296B" w:rsidRPr="00E755AC">
        <w:rPr>
          <w:rFonts w:ascii="Times New Roman" w:hAnsi="Times New Roman" w:cs="Times New Roman"/>
          <w:sz w:val="24"/>
          <w:szCs w:val="24"/>
          <w:lang w:val="en-US"/>
        </w:rPr>
        <w:t xml:space="preserve">allowing mass </w:t>
      </w:r>
      <w:r w:rsidR="00B4296B" w:rsidRPr="00B4296B">
        <w:rPr>
          <w:rFonts w:ascii="Times New Roman" w:hAnsi="Times New Roman" w:cs="Times New Roman"/>
          <w:sz w:val="24"/>
          <w:szCs w:val="24"/>
        </w:rPr>
        <w:t>identification</w:t>
      </w:r>
      <w:r w:rsidR="00B4296B" w:rsidRPr="00E755AC">
        <w:rPr>
          <w:rFonts w:ascii="Times New Roman" w:hAnsi="Times New Roman" w:cs="Times New Roman"/>
          <w:sz w:val="24"/>
          <w:szCs w:val="24"/>
          <w:lang w:val="en-US"/>
        </w:rPr>
        <w:t xml:space="preserve"> of the synthesized</w:t>
      </w:r>
      <w:r w:rsidR="00B4296B" w:rsidRPr="00B4296B">
        <w:rPr>
          <w:rFonts w:ascii="Times New Roman" w:hAnsi="Times New Roman" w:cs="Times New Roman"/>
          <w:sz w:val="24"/>
          <w:szCs w:val="24"/>
        </w:rPr>
        <w:t xml:space="preserve"> </w:t>
      </w:r>
      <w:r w:rsidR="00B4296B" w:rsidRPr="00E755AC">
        <w:rPr>
          <w:rFonts w:ascii="Times New Roman" w:hAnsi="Times New Roman" w:cs="Times New Roman"/>
          <w:sz w:val="24"/>
          <w:szCs w:val="24"/>
          <w:lang w:val="en-US"/>
        </w:rPr>
        <w:t>nuclides in the wide mass range</w:t>
      </w:r>
    </w:p>
    <w:p w14:paraId="5B63ED68" w14:textId="5B3CEF10" w:rsidR="003D543A" w:rsidRPr="003D543A" w:rsidRDefault="006C3273" w:rsidP="003D543A">
      <w:pPr>
        <w:ind w:left="720"/>
        <w:rPr>
          <w:rFonts w:ascii="Times New Roman" w:hAnsi="Times New Roman" w:cs="Times New Roman"/>
          <w:sz w:val="24"/>
          <w:szCs w:val="24"/>
        </w:rPr>
      </w:pPr>
      <w:r w:rsidRPr="006C3273">
        <w:rPr>
          <w:rFonts w:ascii="Times New Roman" w:hAnsi="Times New Roman" w:cs="Times New Roman"/>
          <w:sz w:val="24"/>
          <w:szCs w:val="24"/>
        </w:rPr>
        <w:t xml:space="preserve">The </w:t>
      </w:r>
      <w:r w:rsidR="002E01B4" w:rsidRPr="006C3273">
        <w:rPr>
          <w:rFonts w:ascii="Times New Roman" w:hAnsi="Times New Roman" w:cs="Times New Roman"/>
          <w:sz w:val="24"/>
          <w:szCs w:val="24"/>
        </w:rPr>
        <w:t>beam</w:t>
      </w:r>
      <w:r w:rsidRPr="006C3273">
        <w:rPr>
          <w:rFonts w:ascii="Times New Roman" w:hAnsi="Times New Roman" w:cs="Times New Roman"/>
          <w:sz w:val="24"/>
          <w:szCs w:val="24"/>
        </w:rPr>
        <w:t xml:space="preserve"> is</w:t>
      </w:r>
      <w:r w:rsidR="002E01B4" w:rsidRPr="006C3273">
        <w:rPr>
          <w:rFonts w:ascii="Times New Roman" w:hAnsi="Times New Roman" w:cs="Times New Roman"/>
          <w:sz w:val="24"/>
          <w:szCs w:val="24"/>
        </w:rPr>
        <w:t xml:space="preserve"> accelerated with th</w:t>
      </w:r>
      <w:r w:rsidR="003D543A">
        <w:rPr>
          <w:rFonts w:ascii="Times New Roman" w:hAnsi="Times New Roman" w:cs="Times New Roman"/>
          <w:sz w:val="24"/>
          <w:szCs w:val="24"/>
        </w:rPr>
        <w:t xml:space="preserve">e U400M cyclotron up to </w:t>
      </w:r>
      <w:r w:rsidR="00E755AC" w:rsidRPr="00225293">
        <w:rPr>
          <w:rFonts w:ascii="Times New Roman" w:hAnsi="Times New Roman" w:cs="Times New Roman"/>
          <w:sz w:val="24"/>
          <w:szCs w:val="24"/>
        </w:rPr>
        <w:t>5-7</w:t>
      </w:r>
      <w:r w:rsidR="003D543A" w:rsidRPr="00225293">
        <w:rPr>
          <w:rFonts w:ascii="Times New Roman" w:hAnsi="Times New Roman" w:cs="Times New Roman"/>
          <w:sz w:val="24"/>
          <w:szCs w:val="24"/>
        </w:rPr>
        <w:t xml:space="preserve"> MeV</w:t>
      </w:r>
      <w:r w:rsidR="00E755AC" w:rsidRPr="00225293">
        <w:rPr>
          <w:rFonts w:ascii="Times New Roman" w:hAnsi="Times New Roman" w:cs="Times New Roman"/>
          <w:sz w:val="24"/>
          <w:szCs w:val="24"/>
        </w:rPr>
        <w:t>/nucleon</w:t>
      </w:r>
      <w:r w:rsidR="00225293">
        <w:rPr>
          <w:rFonts w:ascii="Times New Roman" w:hAnsi="Times New Roman" w:cs="Times New Roman"/>
          <w:sz w:val="24"/>
          <w:szCs w:val="24"/>
        </w:rPr>
        <w:t>.</w:t>
      </w:r>
      <w:r w:rsidR="00E755AC">
        <w:rPr>
          <w:rFonts w:ascii="Times New Roman" w:hAnsi="Times New Roman" w:cs="Times New Roman"/>
          <w:sz w:val="24"/>
          <w:szCs w:val="24"/>
        </w:rPr>
        <w:t xml:space="preserve"> </w:t>
      </w:r>
      <w:r w:rsidR="003D543A">
        <w:rPr>
          <w:rFonts w:ascii="Times New Roman" w:hAnsi="Times New Roman" w:cs="Times New Roman"/>
          <w:sz w:val="24"/>
          <w:szCs w:val="24"/>
        </w:rPr>
        <w:t>When the beam is on it stops</w:t>
      </w:r>
      <w:r w:rsidR="003D543A" w:rsidRPr="006C3273">
        <w:rPr>
          <w:rFonts w:ascii="Times New Roman" w:hAnsi="Times New Roman" w:cs="Times New Roman"/>
          <w:sz w:val="24"/>
          <w:szCs w:val="24"/>
        </w:rPr>
        <w:t xml:space="preserve"> in the graphite catcher. </w:t>
      </w:r>
      <w:r w:rsidR="002E01B4" w:rsidRPr="006C3273">
        <w:rPr>
          <w:rFonts w:ascii="Times New Roman" w:hAnsi="Times New Roman" w:cs="Times New Roman"/>
          <w:sz w:val="24"/>
          <w:szCs w:val="24"/>
        </w:rPr>
        <w:t xml:space="preserve"> Having passed through the split collimator</w:t>
      </w:r>
      <w:r w:rsidR="00362E30">
        <w:rPr>
          <w:rFonts w:ascii="Times New Roman" w:hAnsi="Times New Roman" w:cs="Times New Roman"/>
          <w:sz w:val="24"/>
          <w:szCs w:val="24"/>
        </w:rPr>
        <w:t xml:space="preserve">, </w:t>
      </w:r>
      <w:r w:rsidR="00362E30" w:rsidRPr="00225293">
        <w:rPr>
          <w:rFonts w:ascii="Times New Roman" w:hAnsi="Times New Roman" w:cs="Times New Roman"/>
          <w:sz w:val="24"/>
          <w:szCs w:val="24"/>
        </w:rPr>
        <w:t>rotating target</w:t>
      </w:r>
      <w:r w:rsidR="002E01B4" w:rsidRPr="006C3273">
        <w:rPr>
          <w:rFonts w:ascii="Times New Roman" w:hAnsi="Times New Roman" w:cs="Times New Roman"/>
          <w:sz w:val="24"/>
          <w:szCs w:val="24"/>
        </w:rPr>
        <w:t xml:space="preserve"> and the separating foil </w:t>
      </w:r>
      <w:r>
        <w:rPr>
          <w:rFonts w:ascii="Times New Roman" w:hAnsi="Times New Roman" w:cs="Times New Roman"/>
          <w:sz w:val="24"/>
          <w:szCs w:val="24"/>
        </w:rPr>
        <w:t>the beam stops</w:t>
      </w:r>
      <w:r w:rsidR="002E01B4" w:rsidRPr="006C3273">
        <w:rPr>
          <w:rFonts w:ascii="Times New Roman" w:hAnsi="Times New Roman" w:cs="Times New Roman"/>
          <w:sz w:val="24"/>
          <w:szCs w:val="24"/>
        </w:rPr>
        <w:t xml:space="preserve"> in the graphite foil heated up to 1800K. The </w:t>
      </w:r>
      <w:r>
        <w:rPr>
          <w:rFonts w:ascii="Times New Roman" w:hAnsi="Times New Roman" w:cs="Times New Roman"/>
          <w:sz w:val="24"/>
          <w:szCs w:val="24"/>
        </w:rPr>
        <w:t>atoms diffuse</w:t>
      </w:r>
      <w:r w:rsidR="002E01B4" w:rsidRPr="006C3273">
        <w:rPr>
          <w:rFonts w:ascii="Times New Roman" w:hAnsi="Times New Roman" w:cs="Times New Roman"/>
          <w:sz w:val="24"/>
          <w:szCs w:val="24"/>
        </w:rPr>
        <w:t xml:space="preserve"> from the graphite volume and, movin</w:t>
      </w:r>
      <w:r>
        <w:rPr>
          <w:rFonts w:ascii="Times New Roman" w:hAnsi="Times New Roman" w:cs="Times New Roman"/>
          <w:sz w:val="24"/>
          <w:szCs w:val="24"/>
        </w:rPr>
        <w:t>g along the vacuum pipe, reach</w:t>
      </w:r>
      <w:r w:rsidR="002E01B4" w:rsidRPr="006C3273">
        <w:rPr>
          <w:rFonts w:ascii="Times New Roman" w:hAnsi="Times New Roman" w:cs="Times New Roman"/>
          <w:sz w:val="24"/>
          <w:szCs w:val="24"/>
        </w:rPr>
        <w:t xml:space="preserve"> the ECR ion source di</w:t>
      </w:r>
      <w:r>
        <w:rPr>
          <w:rFonts w:ascii="Times New Roman" w:hAnsi="Times New Roman" w:cs="Times New Roman"/>
          <w:sz w:val="24"/>
          <w:szCs w:val="24"/>
        </w:rPr>
        <w:t>scharge chamber where they are ionized. The beam is</w:t>
      </w:r>
      <w:r w:rsidR="002E01B4" w:rsidRPr="006C3273">
        <w:rPr>
          <w:rFonts w:ascii="Times New Roman" w:hAnsi="Times New Roman" w:cs="Times New Roman"/>
          <w:sz w:val="24"/>
          <w:szCs w:val="24"/>
        </w:rPr>
        <w:t xml:space="preserve"> periodically interrupted via t</w:t>
      </w:r>
      <w:r w:rsidR="003D543A">
        <w:rPr>
          <w:rFonts w:ascii="Times New Roman" w:hAnsi="Times New Roman" w:cs="Times New Roman"/>
          <w:sz w:val="24"/>
          <w:szCs w:val="24"/>
        </w:rPr>
        <w:t>he Faraday cup</w:t>
      </w:r>
      <w:r w:rsidR="00362E30">
        <w:rPr>
          <w:rFonts w:ascii="Times New Roman" w:hAnsi="Times New Roman" w:cs="Times New Roman"/>
          <w:sz w:val="24"/>
          <w:szCs w:val="24"/>
        </w:rPr>
        <w:t xml:space="preserve"> </w:t>
      </w:r>
      <w:r w:rsidR="00362E30" w:rsidRPr="00225293">
        <w:rPr>
          <w:rFonts w:ascii="Times New Roman" w:hAnsi="Times New Roman" w:cs="Times New Roman"/>
          <w:sz w:val="24"/>
          <w:szCs w:val="24"/>
        </w:rPr>
        <w:t>for the beam intensity control or target protection</w:t>
      </w:r>
      <w:r w:rsidR="003D543A">
        <w:rPr>
          <w:rFonts w:ascii="Times New Roman" w:hAnsi="Times New Roman" w:cs="Times New Roman"/>
          <w:sz w:val="24"/>
          <w:szCs w:val="24"/>
        </w:rPr>
        <w:t>. Data aquisition programs are used which allow viewing one-dimension</w:t>
      </w:r>
      <w:r w:rsidR="00E03DD2">
        <w:rPr>
          <w:rFonts w:ascii="Times New Roman" w:hAnsi="Times New Roman" w:cs="Times New Roman"/>
          <w:sz w:val="24"/>
          <w:szCs w:val="24"/>
        </w:rPr>
        <w:t xml:space="preserve"> </w:t>
      </w:r>
      <w:r w:rsidR="003D543A">
        <w:rPr>
          <w:rFonts w:ascii="Times New Roman" w:hAnsi="Times New Roman" w:cs="Times New Roman"/>
          <w:sz w:val="24"/>
          <w:szCs w:val="24"/>
        </w:rPr>
        <w:t xml:space="preserve">energy spectra from each strip, </w:t>
      </w:r>
      <w:r w:rsidR="003D543A" w:rsidRPr="003D543A">
        <w:rPr>
          <w:rFonts w:ascii="Times New Roman" w:hAnsi="Times New Roman" w:cs="Times New Roman"/>
          <w:sz w:val="24"/>
          <w:szCs w:val="24"/>
        </w:rPr>
        <w:t>as well as two</w:t>
      </w:r>
      <w:r w:rsidR="00B4296B">
        <w:rPr>
          <w:rFonts w:ascii="Times New Roman" w:hAnsi="Times New Roman" w:cs="Times New Roman"/>
          <w:sz w:val="24"/>
          <w:szCs w:val="24"/>
        </w:rPr>
        <w:t>-</w:t>
      </w:r>
      <w:r w:rsidR="003D543A" w:rsidRPr="003D543A">
        <w:rPr>
          <w:rFonts w:ascii="Times New Roman" w:hAnsi="Times New Roman" w:cs="Times New Roman"/>
          <w:sz w:val="24"/>
          <w:szCs w:val="24"/>
        </w:rPr>
        <w:t>dimensional spectra of the energy dependence on the strip number for each crystal</w:t>
      </w:r>
      <w:r w:rsidR="003D543A">
        <w:rPr>
          <w:rFonts w:ascii="Times New Roman" w:hAnsi="Times New Roman" w:cs="Times New Roman"/>
          <w:sz w:val="24"/>
          <w:szCs w:val="24"/>
        </w:rPr>
        <w:t>.</w:t>
      </w:r>
    </w:p>
    <w:p w14:paraId="23979F40" w14:textId="77777777" w:rsidR="00843BCB" w:rsidRPr="003D543A" w:rsidRDefault="00843BCB" w:rsidP="003D543A">
      <w:pPr>
        <w:ind w:left="720"/>
        <w:rPr>
          <w:rFonts w:ascii="Times New Roman" w:hAnsi="Times New Roman" w:cs="Times New Roman"/>
          <w:sz w:val="24"/>
          <w:szCs w:val="24"/>
        </w:rPr>
      </w:pPr>
      <w:r w:rsidRPr="00843BCB">
        <w:rPr>
          <w:rFonts w:ascii="Times New Roman" w:hAnsi="Times New Roman" w:cs="Times New Roman"/>
          <w:b/>
          <w:sz w:val="28"/>
          <w:szCs w:val="28"/>
        </w:rPr>
        <w:t>Tasks</w:t>
      </w:r>
    </w:p>
    <w:p w14:paraId="0AC52661" w14:textId="77777777" w:rsidR="00843BCB" w:rsidRDefault="006C3273" w:rsidP="002E01B4">
      <w:pPr>
        <w:ind w:left="720"/>
        <w:rPr>
          <w:rFonts w:ascii="Times New Roman" w:hAnsi="Times New Roman" w:cs="Times New Roman"/>
          <w:sz w:val="24"/>
          <w:szCs w:val="24"/>
        </w:rPr>
      </w:pPr>
      <w:r>
        <w:rPr>
          <w:rFonts w:ascii="Times New Roman" w:hAnsi="Times New Roman" w:cs="Times New Roman"/>
          <w:sz w:val="24"/>
          <w:szCs w:val="24"/>
        </w:rPr>
        <w:t xml:space="preserve">The task consists of plotting and analyzing data from the detectors, obtained from 3 different reactions, writing down the decay energy, alpha branching ratio and the isotopes; then doing a calibration of the strip detector </w:t>
      </w:r>
      <w:r w:rsidR="00E03DD2">
        <w:rPr>
          <w:rFonts w:ascii="Times New Roman" w:hAnsi="Times New Roman" w:cs="Times New Roman"/>
          <w:sz w:val="24"/>
          <w:szCs w:val="24"/>
        </w:rPr>
        <w:t>and showing the resul</w:t>
      </w:r>
      <w:r>
        <w:rPr>
          <w:rFonts w:ascii="Times New Roman" w:hAnsi="Times New Roman" w:cs="Times New Roman"/>
          <w:sz w:val="24"/>
          <w:szCs w:val="24"/>
        </w:rPr>
        <w:t>ts on a heat map.</w:t>
      </w:r>
    </w:p>
    <w:p w14:paraId="485E1FB2" w14:textId="77777777" w:rsidR="006C3273" w:rsidRDefault="006C3273" w:rsidP="002E01B4">
      <w:pPr>
        <w:ind w:left="720"/>
        <w:rPr>
          <w:rFonts w:ascii="Times New Roman" w:hAnsi="Times New Roman" w:cs="Times New Roman"/>
          <w:sz w:val="24"/>
          <w:szCs w:val="24"/>
        </w:rPr>
      </w:pPr>
    </w:p>
    <w:p w14:paraId="5DF2BBF1" w14:textId="77777777" w:rsidR="00AE3F5D" w:rsidRDefault="00AE3F5D" w:rsidP="002E01B4">
      <w:pPr>
        <w:ind w:left="720"/>
        <w:rPr>
          <w:rFonts w:ascii="Times New Roman" w:hAnsi="Times New Roman" w:cs="Times New Roman"/>
          <w:b/>
          <w:sz w:val="28"/>
          <w:szCs w:val="28"/>
        </w:rPr>
      </w:pPr>
    </w:p>
    <w:p w14:paraId="4420E2F1" w14:textId="77777777" w:rsidR="00AE3F5D" w:rsidRDefault="00AE3F5D" w:rsidP="002E01B4">
      <w:pPr>
        <w:ind w:left="720"/>
        <w:rPr>
          <w:rFonts w:ascii="Times New Roman" w:hAnsi="Times New Roman" w:cs="Times New Roman"/>
          <w:b/>
          <w:sz w:val="28"/>
          <w:szCs w:val="28"/>
        </w:rPr>
      </w:pPr>
    </w:p>
    <w:p w14:paraId="3CAF21F3" w14:textId="77777777" w:rsidR="00AE3F5D" w:rsidRDefault="00AE3F5D" w:rsidP="002E01B4">
      <w:pPr>
        <w:ind w:left="720"/>
        <w:rPr>
          <w:rFonts w:ascii="Times New Roman" w:hAnsi="Times New Roman" w:cs="Times New Roman"/>
          <w:b/>
          <w:sz w:val="28"/>
          <w:szCs w:val="28"/>
        </w:rPr>
      </w:pPr>
    </w:p>
    <w:p w14:paraId="25B63E6C" w14:textId="77777777" w:rsidR="00AE3F5D" w:rsidRDefault="00AE3F5D" w:rsidP="002E01B4">
      <w:pPr>
        <w:ind w:left="720"/>
        <w:rPr>
          <w:rFonts w:ascii="Times New Roman" w:hAnsi="Times New Roman" w:cs="Times New Roman"/>
          <w:b/>
          <w:sz w:val="28"/>
          <w:szCs w:val="28"/>
        </w:rPr>
      </w:pPr>
    </w:p>
    <w:p w14:paraId="5B85723A" w14:textId="77777777" w:rsidR="00AE3F5D" w:rsidRDefault="00AE3F5D" w:rsidP="002E01B4">
      <w:pPr>
        <w:ind w:left="720"/>
        <w:rPr>
          <w:rFonts w:ascii="Times New Roman" w:hAnsi="Times New Roman" w:cs="Times New Roman"/>
          <w:b/>
          <w:sz w:val="28"/>
          <w:szCs w:val="28"/>
        </w:rPr>
      </w:pPr>
    </w:p>
    <w:p w14:paraId="297BEF5E" w14:textId="77777777" w:rsidR="00AE3F5D" w:rsidRDefault="00AE3F5D" w:rsidP="002E01B4">
      <w:pPr>
        <w:ind w:left="720"/>
        <w:rPr>
          <w:rFonts w:ascii="Times New Roman" w:hAnsi="Times New Roman" w:cs="Times New Roman"/>
          <w:b/>
          <w:sz w:val="28"/>
          <w:szCs w:val="28"/>
        </w:rPr>
      </w:pPr>
    </w:p>
    <w:p w14:paraId="129AA9E4" w14:textId="77777777" w:rsidR="00AE3F5D" w:rsidRDefault="00AE3F5D" w:rsidP="002E01B4">
      <w:pPr>
        <w:ind w:left="720"/>
        <w:rPr>
          <w:rFonts w:ascii="Times New Roman" w:hAnsi="Times New Roman" w:cs="Times New Roman"/>
          <w:b/>
          <w:sz w:val="28"/>
          <w:szCs w:val="28"/>
        </w:rPr>
      </w:pPr>
    </w:p>
    <w:p w14:paraId="527440E8" w14:textId="77777777" w:rsidR="00AE3F5D" w:rsidRDefault="00AE3F5D" w:rsidP="002E01B4">
      <w:pPr>
        <w:ind w:left="720"/>
        <w:rPr>
          <w:rFonts w:ascii="Times New Roman" w:hAnsi="Times New Roman" w:cs="Times New Roman"/>
          <w:b/>
          <w:sz w:val="28"/>
          <w:szCs w:val="28"/>
        </w:rPr>
      </w:pPr>
    </w:p>
    <w:p w14:paraId="50EADD25" w14:textId="77777777" w:rsidR="00AE3F5D" w:rsidRDefault="00AE3F5D" w:rsidP="002E01B4">
      <w:pPr>
        <w:ind w:left="720"/>
        <w:rPr>
          <w:rFonts w:ascii="Times New Roman" w:hAnsi="Times New Roman" w:cs="Times New Roman"/>
          <w:b/>
          <w:sz w:val="28"/>
          <w:szCs w:val="28"/>
        </w:rPr>
      </w:pPr>
    </w:p>
    <w:p w14:paraId="5D32BE9D" w14:textId="77777777" w:rsidR="00AE3F5D" w:rsidRDefault="00AE3F5D" w:rsidP="002E01B4">
      <w:pPr>
        <w:ind w:left="720"/>
        <w:rPr>
          <w:rFonts w:ascii="Times New Roman" w:hAnsi="Times New Roman" w:cs="Times New Roman"/>
          <w:b/>
          <w:sz w:val="28"/>
          <w:szCs w:val="28"/>
        </w:rPr>
      </w:pPr>
    </w:p>
    <w:p w14:paraId="7EC775A2" w14:textId="77777777" w:rsidR="00AE3F5D" w:rsidRDefault="00AE3F5D" w:rsidP="002E01B4">
      <w:pPr>
        <w:ind w:left="720"/>
        <w:rPr>
          <w:rFonts w:ascii="Times New Roman" w:hAnsi="Times New Roman" w:cs="Times New Roman"/>
          <w:b/>
          <w:sz w:val="28"/>
          <w:szCs w:val="28"/>
        </w:rPr>
      </w:pPr>
    </w:p>
    <w:p w14:paraId="44F8B792" w14:textId="77777777" w:rsidR="00AE3F5D" w:rsidRDefault="00AE3F5D" w:rsidP="002E01B4">
      <w:pPr>
        <w:ind w:left="720"/>
        <w:rPr>
          <w:rFonts w:ascii="Times New Roman" w:hAnsi="Times New Roman" w:cs="Times New Roman"/>
          <w:b/>
          <w:sz w:val="28"/>
          <w:szCs w:val="28"/>
        </w:rPr>
      </w:pPr>
    </w:p>
    <w:p w14:paraId="14A72F4A" w14:textId="77777777" w:rsidR="00AE3F5D" w:rsidRDefault="00AE3F5D" w:rsidP="002E01B4">
      <w:pPr>
        <w:ind w:left="720"/>
        <w:rPr>
          <w:rFonts w:ascii="Times New Roman" w:hAnsi="Times New Roman" w:cs="Times New Roman"/>
          <w:b/>
          <w:sz w:val="28"/>
          <w:szCs w:val="28"/>
        </w:rPr>
      </w:pPr>
    </w:p>
    <w:p w14:paraId="6CCDD5CA" w14:textId="77777777" w:rsidR="006C3273" w:rsidRDefault="006C3273" w:rsidP="002E01B4">
      <w:pPr>
        <w:ind w:left="720"/>
        <w:rPr>
          <w:rFonts w:ascii="Times New Roman" w:hAnsi="Times New Roman" w:cs="Times New Roman"/>
          <w:b/>
          <w:sz w:val="28"/>
          <w:szCs w:val="28"/>
        </w:rPr>
      </w:pPr>
      <w:r w:rsidRPr="006C3273">
        <w:rPr>
          <w:rFonts w:ascii="Times New Roman" w:hAnsi="Times New Roman" w:cs="Times New Roman"/>
          <w:b/>
          <w:sz w:val="28"/>
          <w:szCs w:val="28"/>
        </w:rPr>
        <w:t>Results</w:t>
      </w:r>
    </w:p>
    <w:p w14:paraId="2F8F9128" w14:textId="77777777" w:rsidR="007A1DCF" w:rsidRPr="00225293" w:rsidRDefault="00EA2546" w:rsidP="007A1DCF">
      <w:pPr>
        <w:pStyle w:val="ListParagraph"/>
        <w:numPr>
          <w:ilvl w:val="0"/>
          <w:numId w:val="5"/>
        </w:numPr>
        <w:rPr>
          <w:rFonts w:ascii="Times New Roman" w:hAnsi="Times New Roman" w:cs="Times New Roman"/>
          <w:sz w:val="32"/>
          <w:szCs w:val="32"/>
          <w:lang w:val="en-US"/>
        </w:rPr>
      </w:pPr>
      <w:r w:rsidRPr="00225293">
        <w:rPr>
          <w:rFonts w:ascii="Times New Roman" w:hAnsi="Times New Roman" w:cs="Times New Roman"/>
          <w:sz w:val="32"/>
          <w:szCs w:val="32"/>
          <w:vertAlign w:val="superscript"/>
          <w:lang w:val="en-US"/>
        </w:rPr>
        <w:t>40</w:t>
      </w:r>
      <w:r w:rsidRPr="00225293">
        <w:rPr>
          <w:rFonts w:ascii="Times New Roman" w:hAnsi="Times New Roman" w:cs="Times New Roman"/>
          <w:sz w:val="32"/>
          <w:szCs w:val="32"/>
          <w:lang w:val="en-US"/>
        </w:rPr>
        <w:t>Ar</w:t>
      </w:r>
      <w:r w:rsidR="00362E30" w:rsidRPr="00225293">
        <w:rPr>
          <w:rFonts w:ascii="Times New Roman" w:hAnsi="Times New Roman" w:cs="Times New Roman"/>
          <w:sz w:val="32"/>
          <w:szCs w:val="32"/>
          <w:lang w:val="en-US"/>
        </w:rPr>
        <w:t xml:space="preserve"> </w:t>
      </w:r>
      <w:r w:rsidRPr="00225293">
        <w:rPr>
          <w:rFonts w:ascii="Times New Roman" w:hAnsi="Times New Roman" w:cs="Times New Roman"/>
          <w:sz w:val="32"/>
          <w:szCs w:val="32"/>
          <w:lang w:val="en-US"/>
        </w:rPr>
        <w:t>+</w:t>
      </w:r>
      <w:r w:rsidR="00362E30" w:rsidRPr="00225293">
        <w:rPr>
          <w:rFonts w:ascii="Times New Roman" w:hAnsi="Times New Roman" w:cs="Times New Roman"/>
          <w:sz w:val="32"/>
          <w:szCs w:val="32"/>
          <w:lang w:val="en-US"/>
        </w:rPr>
        <w:t xml:space="preserve"> </w:t>
      </w:r>
      <w:r w:rsidRPr="00225293">
        <w:rPr>
          <w:rFonts w:ascii="Times New Roman" w:hAnsi="Times New Roman" w:cs="Times New Roman"/>
          <w:sz w:val="32"/>
          <w:szCs w:val="32"/>
          <w:vertAlign w:val="superscript"/>
          <w:lang w:val="en-US"/>
        </w:rPr>
        <w:t>148</w:t>
      </w:r>
      <w:r w:rsidRPr="00225293">
        <w:rPr>
          <w:rFonts w:ascii="Times New Roman" w:hAnsi="Times New Roman" w:cs="Times New Roman"/>
          <w:sz w:val="32"/>
          <w:szCs w:val="32"/>
          <w:lang w:val="en-US"/>
        </w:rPr>
        <w:t xml:space="preserve">Sm </w:t>
      </w:r>
      <w:r w:rsidR="00362E30" w:rsidRPr="00225293">
        <w:rPr>
          <w:rFonts w:ascii="Calibri" w:hAnsi="Calibri" w:cs="Calibri"/>
          <w:sz w:val="32"/>
          <w:szCs w:val="32"/>
          <w:lang w:val="en-US"/>
        </w:rPr>
        <w:t>→</w:t>
      </w:r>
      <w:r w:rsidR="00362E30" w:rsidRPr="00225293">
        <w:rPr>
          <w:rFonts w:ascii="Times New Roman" w:hAnsi="Times New Roman" w:cs="Times New Roman"/>
          <w:sz w:val="32"/>
          <w:szCs w:val="32"/>
          <w:lang w:val="en-US"/>
        </w:rPr>
        <w:t xml:space="preserve"> </w:t>
      </w:r>
      <w:r w:rsidR="00362E30" w:rsidRPr="00225293">
        <w:rPr>
          <w:rFonts w:ascii="Times New Roman" w:hAnsi="Times New Roman" w:cs="Times New Roman"/>
          <w:sz w:val="32"/>
          <w:szCs w:val="32"/>
          <w:vertAlign w:val="superscript"/>
          <w:lang w:val="en-US"/>
        </w:rPr>
        <w:t>188-xn</w:t>
      </w:r>
      <w:r w:rsidR="00362E30" w:rsidRPr="00225293">
        <w:rPr>
          <w:rFonts w:ascii="Times New Roman" w:hAnsi="Times New Roman" w:cs="Times New Roman"/>
          <w:sz w:val="32"/>
          <w:szCs w:val="32"/>
          <w:lang w:val="en-US"/>
        </w:rPr>
        <w:t xml:space="preserve">Hg + </w:t>
      </w:r>
      <w:proofErr w:type="spellStart"/>
      <w:r w:rsidR="00362E30" w:rsidRPr="00225293">
        <w:rPr>
          <w:rFonts w:ascii="Times New Roman" w:hAnsi="Times New Roman" w:cs="Times New Roman"/>
          <w:sz w:val="32"/>
          <w:szCs w:val="32"/>
          <w:lang w:val="en-US"/>
        </w:rPr>
        <w:t>xn</w:t>
      </w:r>
      <w:proofErr w:type="spellEnd"/>
    </w:p>
    <w:p w14:paraId="40DDA9CA" w14:textId="35E6C661" w:rsidR="00EA2546" w:rsidRDefault="000041EB" w:rsidP="00EA2546">
      <w:pPr>
        <w:pStyle w:val="ListParagraph"/>
        <w:ind w:left="432"/>
      </w:pPr>
      <w:r>
        <w:object w:dxaOrig="7295" w:dyaOrig="5598" w14:anchorId="59C35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80.5pt" o:ole="">
            <v:imagedata r:id="rId8" o:title=""/>
          </v:shape>
          <o:OLEObject Type="Embed" ProgID="Origin50.Graph" ShapeID="_x0000_i1025" DrawAspect="Content" ObjectID="_1666607881" r:id="rId9"/>
        </w:object>
      </w:r>
    </w:p>
    <w:p w14:paraId="12C77C6F" w14:textId="66FBEE8E" w:rsidR="00EA2546" w:rsidRPr="00EA2546" w:rsidRDefault="000041EB" w:rsidP="00EA2546">
      <w:pPr>
        <w:pStyle w:val="ListParagraph"/>
        <w:ind w:left="432"/>
        <w:rPr>
          <w:rFonts w:ascii="Times New Roman" w:hAnsi="Times New Roman" w:cs="Times New Roman"/>
          <w:sz w:val="32"/>
          <w:szCs w:val="32"/>
          <w:lang w:val="en-US"/>
        </w:rPr>
      </w:pPr>
      <w:r>
        <w:object w:dxaOrig="7295" w:dyaOrig="5598" w14:anchorId="0170FF39">
          <v:shape id="_x0000_i1026" type="#_x0000_t75" style="width:364.5pt;height:280.5pt" o:ole="">
            <v:imagedata r:id="rId10" o:title=""/>
          </v:shape>
          <o:OLEObject Type="Embed" ProgID="Origin50.Graph" ShapeID="_x0000_i1026" DrawAspect="Content" ObjectID="_1666607882" r:id="rId11"/>
        </w:object>
      </w:r>
    </w:p>
    <w:p w14:paraId="09FD5DD5" w14:textId="77777777" w:rsidR="007A1DCF" w:rsidRPr="007A1DCF" w:rsidRDefault="007A1DCF" w:rsidP="007A1DCF">
      <w:pPr>
        <w:pStyle w:val="ListParagraph"/>
        <w:ind w:left="432"/>
        <w:rPr>
          <w:rFonts w:ascii="Times New Roman" w:hAnsi="Times New Roman" w:cs="Times New Roman"/>
          <w:sz w:val="32"/>
          <w:szCs w:val="32"/>
          <w:lang w:val="en-US"/>
        </w:rPr>
      </w:pPr>
    </w:p>
    <w:p w14:paraId="6359C3A0" w14:textId="3AFE7251" w:rsidR="003A49DC" w:rsidRDefault="000041EB" w:rsidP="00DE16A1">
      <w:pPr>
        <w:ind w:left="720"/>
        <w:rPr>
          <w:rFonts w:ascii="Times New Roman" w:hAnsi="Times New Roman" w:cs="Times New Roman"/>
          <w:b/>
          <w:sz w:val="28"/>
          <w:szCs w:val="28"/>
        </w:rPr>
      </w:pPr>
      <w:r>
        <w:object w:dxaOrig="7295" w:dyaOrig="5598" w14:anchorId="382D735E">
          <v:shape id="_x0000_i1027" type="#_x0000_t75" style="width:364.5pt;height:280.5pt" o:ole="">
            <v:imagedata r:id="rId12" o:title=""/>
          </v:shape>
          <o:OLEObject Type="Embed" ProgID="Origin50.Graph" ShapeID="_x0000_i1027" DrawAspect="Content" ObjectID="_1666607883" r:id="rId13"/>
        </w:object>
      </w:r>
    </w:p>
    <w:p w14:paraId="05B2B1DC" w14:textId="6B3E4FB6" w:rsidR="00E03DD2" w:rsidRDefault="00DE16A1" w:rsidP="002E01B4">
      <w:pPr>
        <w:ind w:left="720"/>
        <w:rPr>
          <w:rFonts w:ascii="Times New Roman" w:hAnsi="Times New Roman" w:cs="Times New Roman"/>
          <w:b/>
          <w:sz w:val="28"/>
          <w:szCs w:val="28"/>
        </w:rPr>
      </w:pPr>
      <w:r>
        <w:object w:dxaOrig="7295" w:dyaOrig="5598" w14:anchorId="658CF275">
          <v:shape id="_x0000_i1028" type="#_x0000_t75" style="width:364.5pt;height:280.5pt" o:ole="">
            <v:imagedata r:id="rId14" o:title=""/>
          </v:shape>
          <o:OLEObject Type="Embed" ProgID="Origin50.Graph" ShapeID="_x0000_i1028" DrawAspect="Content" ObjectID="_1666607884" r:id="rId15"/>
        </w:object>
      </w:r>
    </w:p>
    <w:p w14:paraId="335E0B81" w14:textId="5F2F5577" w:rsidR="00EA2546" w:rsidRDefault="00EA2546" w:rsidP="002E01B4">
      <w:pPr>
        <w:ind w:left="720"/>
      </w:pPr>
    </w:p>
    <w:p w14:paraId="35EE9B29" w14:textId="1DC34113" w:rsidR="00DE16A1" w:rsidRDefault="00DE16A1" w:rsidP="002E01B4">
      <w:pPr>
        <w:ind w:left="720"/>
      </w:pPr>
    </w:p>
    <w:p w14:paraId="0E28A94D" w14:textId="665EDF08" w:rsidR="00EA2546" w:rsidRDefault="00DE16A1" w:rsidP="002E01B4">
      <w:pPr>
        <w:ind w:left="720"/>
        <w:rPr>
          <w:rFonts w:ascii="Times New Roman" w:hAnsi="Times New Roman" w:cs="Times New Roman"/>
          <w:b/>
          <w:sz w:val="28"/>
          <w:szCs w:val="28"/>
        </w:rPr>
      </w:pPr>
      <w:r>
        <w:object w:dxaOrig="7295" w:dyaOrig="5598" w14:anchorId="3113F9B2">
          <v:shape id="_x0000_i1029" type="#_x0000_t75" style="width:364.5pt;height:280.5pt" o:ole="">
            <v:imagedata r:id="rId16" o:title=""/>
          </v:shape>
          <o:OLEObject Type="Embed" ProgID="Origin50.Graph" ShapeID="_x0000_i1029" DrawAspect="Content" ObjectID="_1666607885" r:id="rId17"/>
        </w:object>
      </w:r>
    </w:p>
    <w:p w14:paraId="48F3AB11" w14:textId="656D204A" w:rsidR="00EA2546" w:rsidRDefault="00DE16A1" w:rsidP="002E01B4">
      <w:pPr>
        <w:ind w:left="720"/>
        <w:rPr>
          <w:rFonts w:ascii="Times New Roman" w:hAnsi="Times New Roman" w:cs="Times New Roman"/>
          <w:b/>
          <w:sz w:val="28"/>
          <w:szCs w:val="28"/>
        </w:rPr>
      </w:pPr>
      <w:r>
        <w:object w:dxaOrig="7295" w:dyaOrig="5598" w14:anchorId="4F07484A">
          <v:shape id="_x0000_i1030" type="#_x0000_t75" style="width:364.5pt;height:280.5pt" o:ole="">
            <v:imagedata r:id="rId18" o:title=""/>
          </v:shape>
          <o:OLEObject Type="Embed" ProgID="Origin50.Graph" ShapeID="_x0000_i1030" DrawAspect="Content" ObjectID="_1666607886" r:id="rId19"/>
        </w:object>
      </w:r>
    </w:p>
    <w:p w14:paraId="46F67894" w14:textId="77777777" w:rsidR="008B3CB4" w:rsidRDefault="008B3CB4" w:rsidP="008B3CB4">
      <w:pPr>
        <w:pStyle w:val="ListParagraph"/>
        <w:ind w:left="432"/>
        <w:rPr>
          <w:rFonts w:ascii="Times New Roman" w:hAnsi="Times New Roman" w:cs="Times New Roman"/>
          <w:sz w:val="32"/>
          <w:szCs w:val="32"/>
          <w:lang w:val="en-US"/>
        </w:rPr>
      </w:pPr>
    </w:p>
    <w:p w14:paraId="787C9197" w14:textId="77777777" w:rsidR="008B3CB4" w:rsidRDefault="008B3CB4" w:rsidP="008B3CB4">
      <w:pPr>
        <w:pStyle w:val="ListParagraph"/>
        <w:ind w:left="432"/>
        <w:rPr>
          <w:rFonts w:ascii="Times New Roman" w:hAnsi="Times New Roman" w:cs="Times New Roman"/>
          <w:sz w:val="32"/>
          <w:szCs w:val="32"/>
          <w:lang w:val="en-US"/>
        </w:rPr>
      </w:pPr>
    </w:p>
    <w:p w14:paraId="5DEA472A" w14:textId="3C6CE501" w:rsidR="008B3CB4" w:rsidRDefault="008B3CB4" w:rsidP="008B3CB4">
      <w:pPr>
        <w:pStyle w:val="ListParagraph"/>
        <w:ind w:left="432"/>
      </w:pPr>
    </w:p>
    <w:p w14:paraId="389A19D3" w14:textId="48E466CB" w:rsidR="00DE16A1" w:rsidRDefault="00DE16A1" w:rsidP="008B3CB4">
      <w:pPr>
        <w:pStyle w:val="ListParagraph"/>
        <w:ind w:left="432"/>
        <w:rPr>
          <w:rFonts w:ascii="Times New Roman" w:hAnsi="Times New Roman" w:cs="Times New Roman"/>
          <w:sz w:val="32"/>
          <w:szCs w:val="32"/>
          <w:lang w:val="en-US"/>
        </w:rPr>
      </w:pPr>
      <w:r>
        <w:object w:dxaOrig="7295" w:dyaOrig="5598" w14:anchorId="04AF01CA">
          <v:shape id="_x0000_i1031" type="#_x0000_t75" style="width:364.5pt;height:280.5pt" o:ole="">
            <v:imagedata r:id="rId20" o:title=""/>
          </v:shape>
          <o:OLEObject Type="Embed" ProgID="Origin50.Graph" ShapeID="_x0000_i1031" DrawAspect="Content" ObjectID="_1666607887" r:id="rId21"/>
        </w:object>
      </w:r>
    </w:p>
    <w:p w14:paraId="7FB8F317" w14:textId="77777777" w:rsidR="00EA2546" w:rsidRPr="000041EB" w:rsidRDefault="00EA2546" w:rsidP="008B3CB4">
      <w:pPr>
        <w:pStyle w:val="ListParagraph"/>
        <w:numPr>
          <w:ilvl w:val="0"/>
          <w:numId w:val="5"/>
        </w:numPr>
        <w:rPr>
          <w:rFonts w:ascii="Times New Roman" w:hAnsi="Times New Roman" w:cs="Times New Roman"/>
          <w:sz w:val="32"/>
          <w:szCs w:val="32"/>
          <w:lang w:val="en-US"/>
        </w:rPr>
      </w:pPr>
      <w:r w:rsidRPr="000041EB">
        <w:rPr>
          <w:rFonts w:ascii="Times New Roman" w:hAnsi="Times New Roman" w:cs="Times New Roman"/>
          <w:sz w:val="32"/>
          <w:szCs w:val="32"/>
          <w:vertAlign w:val="superscript"/>
          <w:lang w:val="en-US"/>
        </w:rPr>
        <w:t>40</w:t>
      </w:r>
      <w:r w:rsidRPr="000041EB">
        <w:rPr>
          <w:rFonts w:ascii="Times New Roman" w:hAnsi="Times New Roman" w:cs="Times New Roman"/>
          <w:sz w:val="32"/>
          <w:szCs w:val="32"/>
          <w:lang w:val="en-US"/>
        </w:rPr>
        <w:t>Ar</w:t>
      </w:r>
      <w:r w:rsidR="00362E30" w:rsidRPr="000041EB">
        <w:rPr>
          <w:rFonts w:ascii="Times New Roman" w:hAnsi="Times New Roman" w:cs="Times New Roman"/>
          <w:sz w:val="32"/>
          <w:szCs w:val="32"/>
          <w:lang w:val="en-US"/>
        </w:rPr>
        <w:t xml:space="preserve"> </w:t>
      </w:r>
      <w:r w:rsidRPr="000041EB">
        <w:rPr>
          <w:rFonts w:ascii="Times New Roman" w:hAnsi="Times New Roman" w:cs="Times New Roman"/>
          <w:sz w:val="32"/>
          <w:szCs w:val="32"/>
          <w:lang w:val="en-US"/>
        </w:rPr>
        <w:t>+</w:t>
      </w:r>
      <w:r w:rsidR="00362E30" w:rsidRPr="000041EB">
        <w:rPr>
          <w:rFonts w:ascii="Times New Roman" w:hAnsi="Times New Roman" w:cs="Times New Roman"/>
          <w:sz w:val="32"/>
          <w:szCs w:val="32"/>
          <w:lang w:val="en-US"/>
        </w:rPr>
        <w:t xml:space="preserve"> </w:t>
      </w:r>
      <w:r w:rsidRPr="000041EB">
        <w:rPr>
          <w:rFonts w:ascii="Times New Roman" w:hAnsi="Times New Roman" w:cs="Times New Roman"/>
          <w:sz w:val="32"/>
          <w:szCs w:val="32"/>
          <w:vertAlign w:val="superscript"/>
          <w:lang w:val="en-US"/>
        </w:rPr>
        <w:t>166</w:t>
      </w:r>
      <w:r w:rsidRPr="000041EB">
        <w:rPr>
          <w:rFonts w:ascii="Times New Roman" w:hAnsi="Times New Roman" w:cs="Times New Roman"/>
          <w:sz w:val="32"/>
          <w:szCs w:val="32"/>
          <w:lang w:val="en-US"/>
        </w:rPr>
        <w:t>Er</w:t>
      </w:r>
      <w:r w:rsidR="00362E30" w:rsidRPr="000041EB">
        <w:rPr>
          <w:rFonts w:ascii="Times New Roman" w:hAnsi="Times New Roman" w:cs="Times New Roman"/>
          <w:sz w:val="32"/>
          <w:szCs w:val="32"/>
          <w:lang w:val="en-US"/>
        </w:rPr>
        <w:t xml:space="preserve"> </w:t>
      </w:r>
      <w:r w:rsidR="00362E30" w:rsidRPr="000041EB">
        <w:rPr>
          <w:rFonts w:ascii="Calibri" w:hAnsi="Calibri" w:cs="Calibri"/>
          <w:sz w:val="32"/>
          <w:szCs w:val="32"/>
          <w:lang w:val="en-US"/>
        </w:rPr>
        <w:t>→</w:t>
      </w:r>
      <w:r w:rsidR="00362E30" w:rsidRPr="000041EB">
        <w:rPr>
          <w:rFonts w:ascii="Times New Roman" w:hAnsi="Times New Roman" w:cs="Times New Roman"/>
          <w:sz w:val="32"/>
          <w:szCs w:val="32"/>
          <w:lang w:val="en-US"/>
        </w:rPr>
        <w:t xml:space="preserve"> </w:t>
      </w:r>
      <w:r w:rsidR="00362E30" w:rsidRPr="000041EB">
        <w:rPr>
          <w:rFonts w:ascii="Times New Roman" w:hAnsi="Times New Roman" w:cs="Times New Roman"/>
          <w:sz w:val="32"/>
          <w:szCs w:val="32"/>
          <w:vertAlign w:val="superscript"/>
          <w:lang w:val="en-US"/>
        </w:rPr>
        <w:t>206-xn</w:t>
      </w:r>
      <w:r w:rsidR="00362E30" w:rsidRPr="000041EB">
        <w:rPr>
          <w:rFonts w:ascii="Times New Roman" w:hAnsi="Times New Roman" w:cs="Times New Roman"/>
          <w:sz w:val="32"/>
          <w:szCs w:val="32"/>
          <w:lang w:val="en-US"/>
        </w:rPr>
        <w:t xml:space="preserve">Rn + </w:t>
      </w:r>
      <w:proofErr w:type="spellStart"/>
      <w:r w:rsidR="00362E30" w:rsidRPr="000041EB">
        <w:rPr>
          <w:rFonts w:ascii="Times New Roman" w:hAnsi="Times New Roman" w:cs="Times New Roman"/>
          <w:sz w:val="32"/>
          <w:szCs w:val="32"/>
          <w:lang w:val="en-US"/>
        </w:rPr>
        <w:t>xn</w:t>
      </w:r>
      <w:proofErr w:type="spellEnd"/>
    </w:p>
    <w:p w14:paraId="7552BB94" w14:textId="60CD5A93" w:rsidR="00EA2546" w:rsidRPr="00EA2546" w:rsidRDefault="00DE16A1" w:rsidP="00EA2546">
      <w:pPr>
        <w:pStyle w:val="ListParagraph"/>
        <w:ind w:left="432"/>
        <w:rPr>
          <w:rFonts w:ascii="Times New Roman" w:hAnsi="Times New Roman" w:cs="Times New Roman"/>
          <w:sz w:val="32"/>
          <w:szCs w:val="32"/>
          <w:lang w:val="en-US"/>
        </w:rPr>
      </w:pPr>
      <w:r>
        <w:object w:dxaOrig="7295" w:dyaOrig="5598" w14:anchorId="093C13B9">
          <v:shape id="_x0000_i1032" type="#_x0000_t75" style="width:364.5pt;height:280.5pt" o:ole="">
            <v:imagedata r:id="rId22" o:title=""/>
          </v:shape>
          <o:OLEObject Type="Embed" ProgID="Origin50.Graph" ShapeID="_x0000_i1032" DrawAspect="Content" ObjectID="_1666607888" r:id="rId23"/>
        </w:object>
      </w:r>
    </w:p>
    <w:p w14:paraId="01F31149" w14:textId="77777777" w:rsidR="00EA2546" w:rsidRDefault="00EA2546" w:rsidP="002E01B4">
      <w:pPr>
        <w:ind w:left="720"/>
        <w:rPr>
          <w:rFonts w:ascii="Times New Roman" w:hAnsi="Times New Roman" w:cs="Times New Roman"/>
          <w:b/>
          <w:sz w:val="28"/>
          <w:szCs w:val="28"/>
        </w:rPr>
      </w:pPr>
    </w:p>
    <w:p w14:paraId="64EABC03" w14:textId="77777777" w:rsidR="00EA2546" w:rsidRDefault="00EA2546" w:rsidP="002E01B4">
      <w:pPr>
        <w:ind w:left="720"/>
        <w:rPr>
          <w:rFonts w:ascii="Times New Roman" w:hAnsi="Times New Roman" w:cs="Times New Roman"/>
          <w:b/>
          <w:sz w:val="28"/>
          <w:szCs w:val="28"/>
        </w:rPr>
      </w:pPr>
    </w:p>
    <w:p w14:paraId="1C3BBC86" w14:textId="77777777" w:rsidR="00EA2546" w:rsidRDefault="00EA2546" w:rsidP="002E01B4">
      <w:pPr>
        <w:ind w:left="720"/>
      </w:pPr>
    </w:p>
    <w:p w14:paraId="3ABC2DB5" w14:textId="325DCA4B" w:rsidR="00EA2546" w:rsidRDefault="00DE16A1" w:rsidP="002E01B4">
      <w:pPr>
        <w:ind w:left="720"/>
        <w:rPr>
          <w:rFonts w:ascii="Times New Roman" w:hAnsi="Times New Roman" w:cs="Times New Roman"/>
          <w:b/>
          <w:sz w:val="28"/>
          <w:szCs w:val="28"/>
        </w:rPr>
      </w:pPr>
      <w:r>
        <w:object w:dxaOrig="7295" w:dyaOrig="5598" w14:anchorId="23709DAD">
          <v:shape id="_x0000_i1033" type="#_x0000_t75" style="width:364.5pt;height:280.5pt" o:ole="">
            <v:imagedata r:id="rId24" o:title=""/>
          </v:shape>
          <o:OLEObject Type="Embed" ProgID="Origin50.Graph" ShapeID="_x0000_i1033" DrawAspect="Content" ObjectID="_1666607889" r:id="rId25"/>
        </w:object>
      </w:r>
    </w:p>
    <w:p w14:paraId="6032481A" w14:textId="658FED27" w:rsidR="00EA2546" w:rsidRDefault="00DE16A1" w:rsidP="002E01B4">
      <w:pPr>
        <w:ind w:left="720"/>
        <w:rPr>
          <w:rFonts w:ascii="Times New Roman" w:hAnsi="Times New Roman" w:cs="Times New Roman"/>
          <w:b/>
          <w:sz w:val="28"/>
          <w:szCs w:val="28"/>
        </w:rPr>
      </w:pPr>
      <w:r>
        <w:object w:dxaOrig="7295" w:dyaOrig="5598" w14:anchorId="157C8891">
          <v:shape id="_x0000_i1034" type="#_x0000_t75" style="width:364.5pt;height:280.5pt" o:ole="">
            <v:imagedata r:id="rId26" o:title=""/>
          </v:shape>
          <o:OLEObject Type="Embed" ProgID="Origin50.Graph" ShapeID="_x0000_i1034" DrawAspect="Content" ObjectID="_1666607890" r:id="rId27"/>
        </w:object>
      </w:r>
    </w:p>
    <w:p w14:paraId="0404F500" w14:textId="77777777" w:rsidR="00EA2546" w:rsidRDefault="00EA2546" w:rsidP="002E01B4">
      <w:pPr>
        <w:ind w:left="720"/>
        <w:rPr>
          <w:rFonts w:ascii="Times New Roman" w:hAnsi="Times New Roman" w:cs="Times New Roman"/>
          <w:b/>
          <w:sz w:val="28"/>
          <w:szCs w:val="28"/>
        </w:rPr>
      </w:pPr>
    </w:p>
    <w:p w14:paraId="4D37B586" w14:textId="77777777" w:rsidR="00EA2546" w:rsidRDefault="00EA2546" w:rsidP="002E01B4">
      <w:pPr>
        <w:ind w:left="720"/>
        <w:rPr>
          <w:rFonts w:ascii="Times New Roman" w:hAnsi="Times New Roman" w:cs="Times New Roman"/>
          <w:b/>
          <w:sz w:val="28"/>
          <w:szCs w:val="28"/>
        </w:rPr>
      </w:pPr>
    </w:p>
    <w:p w14:paraId="6D3BBC2E" w14:textId="5F720644" w:rsidR="00EA2546" w:rsidRDefault="00576BDF" w:rsidP="002E01B4">
      <w:pPr>
        <w:ind w:left="720"/>
        <w:rPr>
          <w:rFonts w:ascii="Times New Roman" w:hAnsi="Times New Roman" w:cs="Times New Roman"/>
          <w:b/>
          <w:sz w:val="28"/>
          <w:szCs w:val="28"/>
        </w:rPr>
      </w:pPr>
      <w:r>
        <w:object w:dxaOrig="7295" w:dyaOrig="5598" w14:anchorId="7C443354">
          <v:shape id="_x0000_i1035" type="#_x0000_t75" style="width:364.5pt;height:280.5pt" o:ole="">
            <v:imagedata r:id="rId28" o:title=""/>
          </v:shape>
          <o:OLEObject Type="Embed" ProgID="Origin50.Graph" ShapeID="_x0000_i1035" DrawAspect="Content" ObjectID="_1666607891" r:id="rId29"/>
        </w:object>
      </w:r>
    </w:p>
    <w:p w14:paraId="27AF1D22" w14:textId="7B5030BB" w:rsidR="00EA2546" w:rsidRDefault="00576BDF" w:rsidP="002E01B4">
      <w:pPr>
        <w:ind w:left="720"/>
        <w:rPr>
          <w:rFonts w:ascii="Times New Roman" w:hAnsi="Times New Roman" w:cs="Times New Roman"/>
          <w:b/>
          <w:sz w:val="28"/>
          <w:szCs w:val="28"/>
        </w:rPr>
      </w:pPr>
      <w:r>
        <w:object w:dxaOrig="7295" w:dyaOrig="5598" w14:anchorId="33B67FC3">
          <v:shape id="_x0000_i1036" type="#_x0000_t75" style="width:364.5pt;height:280.5pt" o:ole="">
            <v:imagedata r:id="rId30" o:title=""/>
          </v:shape>
          <o:OLEObject Type="Embed" ProgID="Origin50.Graph" ShapeID="_x0000_i1036" DrawAspect="Content" ObjectID="_1666607892" r:id="rId31"/>
        </w:object>
      </w:r>
    </w:p>
    <w:p w14:paraId="03FD74E7" w14:textId="77777777" w:rsidR="00EA2546" w:rsidRDefault="00EA2546" w:rsidP="002E01B4">
      <w:pPr>
        <w:ind w:left="720"/>
        <w:rPr>
          <w:rFonts w:ascii="Times New Roman" w:hAnsi="Times New Roman" w:cs="Times New Roman"/>
          <w:b/>
          <w:sz w:val="28"/>
          <w:szCs w:val="28"/>
        </w:rPr>
      </w:pPr>
    </w:p>
    <w:p w14:paraId="2D7A6356" w14:textId="77777777" w:rsidR="00EA2546" w:rsidRDefault="00EA2546" w:rsidP="002E01B4">
      <w:pPr>
        <w:ind w:left="720"/>
        <w:rPr>
          <w:rFonts w:ascii="Times New Roman" w:hAnsi="Times New Roman" w:cs="Times New Roman"/>
          <w:b/>
          <w:sz w:val="28"/>
          <w:szCs w:val="28"/>
        </w:rPr>
      </w:pPr>
    </w:p>
    <w:p w14:paraId="4B41B488" w14:textId="77777777" w:rsidR="00EA2546" w:rsidRDefault="00EA2546" w:rsidP="002E01B4">
      <w:pPr>
        <w:ind w:left="720"/>
        <w:rPr>
          <w:rFonts w:ascii="Times New Roman" w:hAnsi="Times New Roman" w:cs="Times New Roman"/>
          <w:b/>
          <w:sz w:val="28"/>
          <w:szCs w:val="28"/>
        </w:rPr>
      </w:pPr>
    </w:p>
    <w:p w14:paraId="39B19D66" w14:textId="77777777" w:rsidR="00576BDF" w:rsidRPr="00576BDF" w:rsidRDefault="00576BDF" w:rsidP="00576BDF">
      <w:pPr>
        <w:rPr>
          <w:rFonts w:ascii="Times New Roman" w:hAnsi="Times New Roman" w:cs="Times New Roman"/>
          <w:sz w:val="32"/>
          <w:szCs w:val="32"/>
          <w:lang w:val="en-US"/>
        </w:rPr>
      </w:pPr>
    </w:p>
    <w:p w14:paraId="32B79A87" w14:textId="04A1E5FB" w:rsidR="00EA2546" w:rsidRPr="00576BDF" w:rsidRDefault="00EA2546" w:rsidP="00576BDF">
      <w:pPr>
        <w:pStyle w:val="ListParagraph"/>
        <w:numPr>
          <w:ilvl w:val="0"/>
          <w:numId w:val="5"/>
        </w:numPr>
        <w:rPr>
          <w:rFonts w:ascii="Times New Roman" w:hAnsi="Times New Roman" w:cs="Times New Roman"/>
          <w:sz w:val="32"/>
          <w:szCs w:val="32"/>
          <w:lang w:val="en-US"/>
        </w:rPr>
      </w:pPr>
      <w:r w:rsidRPr="00576BDF">
        <w:rPr>
          <w:rFonts w:ascii="Times New Roman" w:hAnsi="Times New Roman" w:cs="Times New Roman"/>
          <w:sz w:val="32"/>
          <w:szCs w:val="32"/>
          <w:vertAlign w:val="superscript"/>
          <w:lang w:val="en-US"/>
        </w:rPr>
        <w:t>48</w:t>
      </w:r>
      <w:r w:rsidRPr="00576BDF">
        <w:rPr>
          <w:rFonts w:ascii="Times New Roman" w:hAnsi="Times New Roman" w:cs="Times New Roman"/>
          <w:sz w:val="32"/>
          <w:szCs w:val="32"/>
          <w:lang w:val="en-US"/>
        </w:rPr>
        <w:t>Ca</w:t>
      </w:r>
      <w:r w:rsidR="00362E30" w:rsidRPr="00576BDF">
        <w:rPr>
          <w:rFonts w:ascii="Times New Roman" w:hAnsi="Times New Roman" w:cs="Times New Roman"/>
          <w:sz w:val="32"/>
          <w:szCs w:val="32"/>
          <w:lang w:val="en-US"/>
        </w:rPr>
        <w:t xml:space="preserve"> </w:t>
      </w:r>
      <w:r w:rsidRPr="00576BDF">
        <w:rPr>
          <w:rFonts w:ascii="Times New Roman" w:hAnsi="Times New Roman" w:cs="Times New Roman"/>
          <w:sz w:val="32"/>
          <w:szCs w:val="32"/>
          <w:lang w:val="en-US"/>
        </w:rPr>
        <w:t>+</w:t>
      </w:r>
      <w:r w:rsidR="00362E30" w:rsidRPr="00576BDF">
        <w:rPr>
          <w:rFonts w:ascii="Times New Roman" w:hAnsi="Times New Roman" w:cs="Times New Roman"/>
          <w:sz w:val="32"/>
          <w:szCs w:val="32"/>
          <w:lang w:val="en-US"/>
        </w:rPr>
        <w:t xml:space="preserve"> </w:t>
      </w:r>
      <w:r w:rsidRPr="00576BDF">
        <w:rPr>
          <w:rFonts w:ascii="Times New Roman" w:hAnsi="Times New Roman" w:cs="Times New Roman"/>
          <w:sz w:val="32"/>
          <w:szCs w:val="32"/>
          <w:vertAlign w:val="superscript"/>
          <w:lang w:val="en-US"/>
        </w:rPr>
        <w:t>242</w:t>
      </w:r>
      <w:r w:rsidRPr="00576BDF">
        <w:rPr>
          <w:rFonts w:ascii="Times New Roman" w:hAnsi="Times New Roman" w:cs="Times New Roman"/>
          <w:sz w:val="32"/>
          <w:szCs w:val="32"/>
          <w:lang w:val="en-US"/>
        </w:rPr>
        <w:t>Pu</w:t>
      </w:r>
      <w:r w:rsidR="00362E30" w:rsidRPr="00576BDF">
        <w:rPr>
          <w:rFonts w:ascii="Times New Roman" w:hAnsi="Times New Roman" w:cs="Times New Roman"/>
          <w:sz w:val="32"/>
          <w:szCs w:val="32"/>
          <w:lang w:val="en-US"/>
        </w:rPr>
        <w:t xml:space="preserve"> – multinucleon transfer reaction leading to Rn isotopes</w:t>
      </w:r>
    </w:p>
    <w:p w14:paraId="48AFEDB5" w14:textId="62384AF4" w:rsidR="00EA2546" w:rsidRPr="00EA2546" w:rsidRDefault="00576BDF" w:rsidP="00EA2546">
      <w:pPr>
        <w:pStyle w:val="ListParagraph"/>
        <w:ind w:left="432"/>
        <w:rPr>
          <w:rFonts w:ascii="Times New Roman" w:hAnsi="Times New Roman" w:cs="Times New Roman"/>
          <w:sz w:val="32"/>
          <w:szCs w:val="32"/>
          <w:lang w:val="en-US"/>
        </w:rPr>
      </w:pPr>
      <w:r>
        <w:object w:dxaOrig="7295" w:dyaOrig="5598" w14:anchorId="28911DFD">
          <v:shape id="_x0000_i1037" type="#_x0000_t75" style="width:364.5pt;height:280.5pt" o:ole="">
            <v:imagedata r:id="rId32" o:title=""/>
          </v:shape>
          <o:OLEObject Type="Embed" ProgID="Origin50.Graph" ShapeID="_x0000_i1037" DrawAspect="Content" ObjectID="_1666607893" r:id="rId33"/>
        </w:object>
      </w:r>
    </w:p>
    <w:p w14:paraId="203F093B" w14:textId="77777777" w:rsidR="00EA2546" w:rsidRDefault="00EA2546" w:rsidP="002E01B4">
      <w:pPr>
        <w:ind w:left="720"/>
        <w:rPr>
          <w:rFonts w:ascii="Times New Roman" w:hAnsi="Times New Roman" w:cs="Times New Roman"/>
          <w:b/>
          <w:sz w:val="28"/>
          <w:szCs w:val="28"/>
        </w:rPr>
      </w:pPr>
    </w:p>
    <w:p w14:paraId="2D51D30F" w14:textId="22078AAE" w:rsidR="00EA2546" w:rsidRDefault="00576BDF" w:rsidP="002E01B4">
      <w:pPr>
        <w:ind w:left="720"/>
        <w:rPr>
          <w:rFonts w:ascii="Times New Roman" w:hAnsi="Times New Roman" w:cs="Times New Roman"/>
          <w:b/>
          <w:sz w:val="28"/>
          <w:szCs w:val="28"/>
        </w:rPr>
      </w:pPr>
      <w:r>
        <w:object w:dxaOrig="7295" w:dyaOrig="5598" w14:anchorId="4E6F61CB">
          <v:shape id="_x0000_i1038" type="#_x0000_t75" style="width:364.5pt;height:280.5pt" o:ole="">
            <v:imagedata r:id="rId34" o:title=""/>
          </v:shape>
          <o:OLEObject Type="Embed" ProgID="Origin50.Graph" ShapeID="_x0000_i1038" DrawAspect="Content" ObjectID="_1666607894" r:id="rId35"/>
        </w:object>
      </w:r>
    </w:p>
    <w:p w14:paraId="371AA9E3" w14:textId="32D197FD" w:rsidR="007104B4" w:rsidRPr="007104B4" w:rsidRDefault="007104B4" w:rsidP="007104B4">
      <w:pPr>
        <w:ind w:left="720"/>
        <w:rPr>
          <w:rFonts w:ascii="Times New Roman" w:hAnsi="Times New Roman" w:cs="Times New Roman"/>
          <w:sz w:val="24"/>
          <w:szCs w:val="24"/>
        </w:rPr>
      </w:pPr>
      <w:r w:rsidRPr="007104B4">
        <w:rPr>
          <w:rFonts w:ascii="Times New Roman" w:hAnsi="Times New Roman" w:cs="Times New Roman"/>
          <w:sz w:val="24"/>
          <w:szCs w:val="24"/>
        </w:rPr>
        <w:lastRenderedPageBreak/>
        <w:t>Alpha Decay Energy [</w:t>
      </w:r>
      <w:r w:rsidR="004B46EF">
        <w:rPr>
          <w:rFonts w:ascii="Times New Roman" w:hAnsi="Times New Roman" w:cs="Times New Roman"/>
          <w:sz w:val="24"/>
          <w:szCs w:val="24"/>
          <w:vertAlign w:val="superscript"/>
        </w:rPr>
        <w:t>218</w:t>
      </w:r>
      <w:r w:rsidR="004B46EF">
        <w:rPr>
          <w:rFonts w:ascii="Times New Roman" w:hAnsi="Times New Roman" w:cs="Times New Roman"/>
          <w:sz w:val="24"/>
          <w:szCs w:val="24"/>
        </w:rPr>
        <w:t xml:space="preserve">Rn </w:t>
      </w:r>
      <w:r w:rsidRPr="007104B4">
        <w:rPr>
          <w:rFonts w:ascii="Times New Roman" w:hAnsi="Times New Roman" w:cs="Times New Roman"/>
          <w:sz w:val="24"/>
          <w:szCs w:val="24"/>
        </w:rPr>
        <w:t xml:space="preserve">]:7110                 </w:t>
      </w:r>
      <w:r>
        <w:rPr>
          <w:rFonts w:ascii="Times New Roman" w:hAnsi="Times New Roman" w:cs="Times New Roman"/>
          <w:sz w:val="24"/>
          <w:szCs w:val="24"/>
        </w:rPr>
        <w:t xml:space="preserve">             </w:t>
      </w:r>
      <w:r w:rsidRPr="007104B4">
        <w:rPr>
          <w:rFonts w:ascii="Times New Roman" w:hAnsi="Times New Roman" w:cs="Times New Roman"/>
          <w:sz w:val="24"/>
          <w:szCs w:val="24"/>
        </w:rPr>
        <w:t xml:space="preserve">  Alpha Branching Ratio: 99.89</w:t>
      </w:r>
    </w:p>
    <w:p w14:paraId="14F42F3A" w14:textId="77777777" w:rsidR="008B3CB4" w:rsidRPr="007104B4" w:rsidRDefault="007104B4" w:rsidP="002E01B4">
      <w:pPr>
        <w:ind w:left="720"/>
        <w:rPr>
          <w:rFonts w:ascii="Times New Roman" w:hAnsi="Times New Roman" w:cs="Times New Roman"/>
          <w:sz w:val="24"/>
          <w:szCs w:val="24"/>
        </w:rPr>
      </w:pPr>
      <w:r w:rsidRPr="007104B4">
        <w:rPr>
          <w:rFonts w:ascii="Times New Roman" w:hAnsi="Times New Roman" w:cs="Times New Roman"/>
          <w:sz w:val="24"/>
          <w:szCs w:val="24"/>
        </w:rPr>
        <w:t>Alpha Decay Energy [</w:t>
      </w:r>
      <w:r w:rsidRPr="004B46EF">
        <w:rPr>
          <w:rFonts w:ascii="Times New Roman" w:hAnsi="Times New Roman" w:cs="Times New Roman"/>
          <w:sz w:val="24"/>
          <w:szCs w:val="24"/>
          <w:vertAlign w:val="superscript"/>
        </w:rPr>
        <w:t>218</w:t>
      </w:r>
      <w:r w:rsidRPr="007104B4">
        <w:rPr>
          <w:rFonts w:ascii="Times New Roman" w:hAnsi="Times New Roman" w:cs="Times New Roman"/>
          <w:sz w:val="24"/>
          <w:szCs w:val="24"/>
        </w:rPr>
        <w:t xml:space="preserve">Rn]:6590   </w:t>
      </w:r>
      <w:r>
        <w:rPr>
          <w:rFonts w:ascii="Times New Roman" w:hAnsi="Times New Roman" w:cs="Times New Roman"/>
          <w:sz w:val="24"/>
          <w:szCs w:val="24"/>
        </w:rPr>
        <w:t xml:space="preserve">                            </w:t>
      </w:r>
      <w:r w:rsidRPr="007104B4">
        <w:rPr>
          <w:rFonts w:ascii="Times New Roman" w:hAnsi="Times New Roman" w:cs="Times New Roman"/>
          <w:sz w:val="24"/>
          <w:szCs w:val="24"/>
        </w:rPr>
        <w:t xml:space="preserve">  Alpha Branching Ratio: 0.127</w:t>
      </w:r>
    </w:p>
    <w:p w14:paraId="76C47BAA" w14:textId="77777777" w:rsidR="007104B4" w:rsidRPr="007104B4" w:rsidRDefault="007104B4" w:rsidP="007104B4">
      <w:pPr>
        <w:ind w:left="720"/>
        <w:rPr>
          <w:rFonts w:ascii="Times New Roman" w:hAnsi="Times New Roman" w:cs="Times New Roman"/>
          <w:sz w:val="24"/>
          <w:szCs w:val="24"/>
        </w:rPr>
      </w:pPr>
      <w:r w:rsidRPr="007104B4">
        <w:rPr>
          <w:rFonts w:ascii="Times New Roman" w:hAnsi="Times New Roman" w:cs="Times New Roman"/>
          <w:sz w:val="24"/>
          <w:szCs w:val="24"/>
        </w:rPr>
        <w:t>Alpha Decay Energy [</w:t>
      </w:r>
      <w:r w:rsidRPr="004B46EF">
        <w:rPr>
          <w:rFonts w:ascii="Times New Roman" w:hAnsi="Times New Roman" w:cs="Times New Roman"/>
          <w:sz w:val="24"/>
          <w:szCs w:val="24"/>
          <w:vertAlign w:val="superscript"/>
        </w:rPr>
        <w:t>214</w:t>
      </w:r>
      <w:r w:rsidRPr="007104B4">
        <w:rPr>
          <w:rFonts w:ascii="Times New Roman" w:hAnsi="Times New Roman" w:cs="Times New Roman"/>
          <w:sz w:val="24"/>
          <w:szCs w:val="24"/>
        </w:rPr>
        <w:t xml:space="preserve">Po]:7660                  </w:t>
      </w:r>
      <w:r>
        <w:rPr>
          <w:rFonts w:ascii="Times New Roman" w:hAnsi="Times New Roman" w:cs="Times New Roman"/>
          <w:sz w:val="24"/>
          <w:szCs w:val="24"/>
        </w:rPr>
        <w:t xml:space="preserve">               </w:t>
      </w:r>
      <w:r w:rsidRPr="007104B4">
        <w:rPr>
          <w:rFonts w:ascii="Times New Roman" w:hAnsi="Times New Roman" w:cs="Times New Roman"/>
          <w:sz w:val="24"/>
          <w:szCs w:val="24"/>
        </w:rPr>
        <w:t xml:space="preserve"> Alpha Branching Ratio: 99.9895</w:t>
      </w:r>
    </w:p>
    <w:p w14:paraId="6AC9206A" w14:textId="77777777" w:rsidR="008B3CB4" w:rsidRPr="007104B4" w:rsidRDefault="007104B4" w:rsidP="007104B4">
      <w:pPr>
        <w:ind w:left="720"/>
        <w:rPr>
          <w:rFonts w:ascii="Times New Roman" w:hAnsi="Times New Roman" w:cs="Times New Roman"/>
          <w:sz w:val="24"/>
          <w:szCs w:val="24"/>
        </w:rPr>
      </w:pPr>
      <w:r w:rsidRPr="007104B4">
        <w:rPr>
          <w:rFonts w:ascii="Times New Roman" w:hAnsi="Times New Roman" w:cs="Times New Roman"/>
          <w:sz w:val="24"/>
          <w:szCs w:val="24"/>
        </w:rPr>
        <w:t>Alpha Decay Energy [</w:t>
      </w:r>
      <w:r w:rsidRPr="004B46EF">
        <w:rPr>
          <w:rFonts w:ascii="Times New Roman" w:hAnsi="Times New Roman" w:cs="Times New Roman"/>
          <w:sz w:val="24"/>
          <w:szCs w:val="24"/>
          <w:vertAlign w:val="superscript"/>
        </w:rPr>
        <w:t>210</w:t>
      </w:r>
      <w:r w:rsidRPr="007104B4">
        <w:rPr>
          <w:rFonts w:ascii="Times New Roman" w:hAnsi="Times New Roman" w:cs="Times New Roman"/>
          <w:sz w:val="24"/>
          <w:szCs w:val="24"/>
        </w:rPr>
        <w:t xml:space="preserve">Po]:5280                   </w:t>
      </w:r>
      <w:r>
        <w:rPr>
          <w:rFonts w:ascii="Times New Roman" w:hAnsi="Times New Roman" w:cs="Times New Roman"/>
          <w:sz w:val="24"/>
          <w:szCs w:val="24"/>
        </w:rPr>
        <w:t xml:space="preserve">              </w:t>
      </w:r>
      <w:r w:rsidRPr="007104B4">
        <w:rPr>
          <w:rFonts w:ascii="Times New Roman" w:hAnsi="Times New Roman" w:cs="Times New Roman"/>
          <w:sz w:val="24"/>
          <w:szCs w:val="24"/>
        </w:rPr>
        <w:t xml:space="preserve"> Alpha Branching Ratio: 100</w:t>
      </w:r>
    </w:p>
    <w:p w14:paraId="0E71A950" w14:textId="695D78D4" w:rsidR="008B3CB4" w:rsidRDefault="00576BDF" w:rsidP="00576BDF">
      <w:pPr>
        <w:tabs>
          <w:tab w:val="left" w:pos="1656"/>
        </w:tabs>
      </w:pPr>
      <w:r>
        <w:object w:dxaOrig="7295" w:dyaOrig="5598" w14:anchorId="0503443D">
          <v:shape id="_x0000_i1039" type="#_x0000_t75" style="width:364.5pt;height:280.5pt" o:ole="">
            <v:imagedata r:id="rId36" o:title=""/>
          </v:shape>
          <o:OLEObject Type="Embed" ProgID="Origin50.Graph" ShapeID="_x0000_i1039" DrawAspect="Content" ObjectID="_1666607895" r:id="rId37"/>
        </w:object>
      </w:r>
    </w:p>
    <w:p w14:paraId="3979104B" w14:textId="77777777" w:rsidR="008B3CB4" w:rsidRDefault="008B3CB4" w:rsidP="002E01B4">
      <w:pPr>
        <w:ind w:left="720"/>
      </w:pPr>
    </w:p>
    <w:p w14:paraId="7472E9DB" w14:textId="6EC632EA" w:rsidR="00EA2546" w:rsidRDefault="00FE4B5B" w:rsidP="002E01B4">
      <w:pPr>
        <w:ind w:left="720"/>
        <w:rPr>
          <w:rFonts w:ascii="Times New Roman" w:hAnsi="Times New Roman" w:cs="Times New Roman"/>
          <w:b/>
          <w:sz w:val="28"/>
          <w:szCs w:val="28"/>
        </w:rPr>
      </w:pPr>
      <w:r>
        <w:t xml:space="preserve">  </w:t>
      </w:r>
    </w:p>
    <w:p w14:paraId="778263E0" w14:textId="77777777" w:rsidR="00EA2546" w:rsidRDefault="00EA2546" w:rsidP="002E01B4">
      <w:pPr>
        <w:ind w:left="720"/>
        <w:rPr>
          <w:rFonts w:ascii="Times New Roman" w:hAnsi="Times New Roman" w:cs="Times New Roman"/>
          <w:b/>
          <w:sz w:val="28"/>
          <w:szCs w:val="28"/>
        </w:rPr>
      </w:pPr>
    </w:p>
    <w:p w14:paraId="603E892D" w14:textId="77777777" w:rsidR="00EA2546" w:rsidRDefault="00EA2546" w:rsidP="002E01B4">
      <w:pPr>
        <w:ind w:left="720"/>
        <w:rPr>
          <w:rFonts w:ascii="Times New Roman" w:hAnsi="Times New Roman" w:cs="Times New Roman"/>
          <w:b/>
          <w:sz w:val="28"/>
          <w:szCs w:val="28"/>
        </w:rPr>
      </w:pPr>
    </w:p>
    <w:p w14:paraId="5A21667A" w14:textId="77777777" w:rsidR="00FE4B5B" w:rsidRDefault="00FE4B5B" w:rsidP="002E01B4">
      <w:pPr>
        <w:ind w:left="720"/>
        <w:rPr>
          <w:rFonts w:ascii="Times New Roman" w:hAnsi="Times New Roman" w:cs="Times New Roman"/>
          <w:b/>
          <w:sz w:val="28"/>
          <w:szCs w:val="28"/>
        </w:rPr>
      </w:pPr>
    </w:p>
    <w:p w14:paraId="4E653C13" w14:textId="77777777" w:rsidR="00FE4B5B" w:rsidRDefault="00FE4B5B" w:rsidP="002E01B4">
      <w:pPr>
        <w:ind w:left="720"/>
        <w:rPr>
          <w:rFonts w:ascii="Times New Roman" w:hAnsi="Times New Roman" w:cs="Times New Roman"/>
          <w:b/>
          <w:sz w:val="28"/>
          <w:szCs w:val="28"/>
        </w:rPr>
      </w:pPr>
    </w:p>
    <w:p w14:paraId="1CBE7202" w14:textId="679B2102" w:rsidR="00FE4B5B" w:rsidRDefault="00FE4B5B" w:rsidP="002E01B4">
      <w:pPr>
        <w:ind w:left="720"/>
      </w:pPr>
    </w:p>
    <w:p w14:paraId="454E3BD8" w14:textId="655A9972" w:rsidR="00576BDF" w:rsidRDefault="00576BDF" w:rsidP="002E01B4">
      <w:pPr>
        <w:ind w:left="720"/>
      </w:pPr>
    </w:p>
    <w:p w14:paraId="5FBD8B4B" w14:textId="27D9FB51" w:rsidR="00576BDF" w:rsidRDefault="00576BDF" w:rsidP="002E01B4">
      <w:pPr>
        <w:ind w:left="720"/>
        <w:rPr>
          <w:rFonts w:ascii="Times New Roman" w:hAnsi="Times New Roman" w:cs="Times New Roman"/>
          <w:b/>
          <w:sz w:val="28"/>
          <w:szCs w:val="28"/>
        </w:rPr>
      </w:pPr>
      <w:r>
        <w:object w:dxaOrig="7295" w:dyaOrig="5598" w14:anchorId="02F90FA6">
          <v:shape id="_x0000_i1040" type="#_x0000_t75" style="width:364.5pt;height:280.5pt" o:ole="">
            <v:imagedata r:id="rId38" o:title=""/>
          </v:shape>
          <o:OLEObject Type="Embed" ProgID="Origin50.Graph" ShapeID="_x0000_i1040" DrawAspect="Content" ObjectID="_1666607896" r:id="rId39"/>
        </w:object>
      </w:r>
    </w:p>
    <w:p w14:paraId="512866AE" w14:textId="7E6CC2C1" w:rsidR="00FE4B5B" w:rsidRDefault="0030599E" w:rsidP="002E01B4">
      <w:pPr>
        <w:ind w:left="720"/>
        <w:rPr>
          <w:rFonts w:ascii="Times New Roman" w:hAnsi="Times New Roman" w:cs="Times New Roman"/>
          <w:b/>
          <w:sz w:val="28"/>
          <w:szCs w:val="28"/>
        </w:rPr>
      </w:pPr>
      <w:r>
        <w:object w:dxaOrig="7295" w:dyaOrig="5598" w14:anchorId="25746C55">
          <v:shape id="_x0000_i1041" type="#_x0000_t75" style="width:364.5pt;height:280.5pt" o:ole="">
            <v:imagedata r:id="rId40" o:title=""/>
          </v:shape>
          <o:OLEObject Type="Embed" ProgID="Origin50.Graph" ShapeID="_x0000_i1041" DrawAspect="Content" ObjectID="_1666607897" r:id="rId41"/>
        </w:object>
      </w:r>
      <w:bookmarkStart w:id="0" w:name="_GoBack"/>
      <w:bookmarkEnd w:id="0"/>
    </w:p>
    <w:p w14:paraId="15F804A5" w14:textId="77777777" w:rsidR="00FE4B5B" w:rsidRDefault="00FE4B5B" w:rsidP="002E01B4">
      <w:pPr>
        <w:ind w:left="720"/>
        <w:rPr>
          <w:rFonts w:ascii="Times New Roman" w:hAnsi="Times New Roman" w:cs="Times New Roman"/>
          <w:b/>
          <w:sz w:val="28"/>
          <w:szCs w:val="28"/>
        </w:rPr>
      </w:pPr>
    </w:p>
    <w:p w14:paraId="4BA50F6C" w14:textId="77777777" w:rsidR="0030599E" w:rsidRDefault="0030599E" w:rsidP="00FA7715">
      <w:pPr>
        <w:ind w:firstLine="720"/>
        <w:rPr>
          <w:rFonts w:ascii="Times New Roman" w:hAnsi="Times New Roman" w:cs="Times New Roman"/>
          <w:b/>
          <w:sz w:val="28"/>
          <w:szCs w:val="28"/>
        </w:rPr>
      </w:pPr>
    </w:p>
    <w:p w14:paraId="33FA0975" w14:textId="77777777" w:rsidR="0030599E" w:rsidRDefault="0030599E" w:rsidP="00FA7715">
      <w:pPr>
        <w:ind w:firstLine="720"/>
        <w:rPr>
          <w:rFonts w:ascii="Times New Roman" w:hAnsi="Times New Roman" w:cs="Times New Roman"/>
          <w:b/>
          <w:sz w:val="28"/>
          <w:szCs w:val="28"/>
        </w:rPr>
      </w:pPr>
    </w:p>
    <w:p w14:paraId="14C2C25F" w14:textId="77777777" w:rsidR="0030599E" w:rsidRDefault="0030599E" w:rsidP="00FA7715">
      <w:pPr>
        <w:ind w:firstLine="720"/>
        <w:rPr>
          <w:rFonts w:ascii="Times New Roman" w:hAnsi="Times New Roman" w:cs="Times New Roman"/>
          <w:b/>
          <w:sz w:val="28"/>
          <w:szCs w:val="28"/>
        </w:rPr>
      </w:pPr>
    </w:p>
    <w:p w14:paraId="66D6E2D7" w14:textId="1A499AC2" w:rsidR="00E03DD2" w:rsidRDefault="00E03DD2" w:rsidP="00FA7715">
      <w:pPr>
        <w:ind w:firstLine="720"/>
        <w:rPr>
          <w:rFonts w:ascii="Times New Roman" w:hAnsi="Times New Roman" w:cs="Times New Roman"/>
          <w:b/>
          <w:sz w:val="28"/>
          <w:szCs w:val="28"/>
        </w:rPr>
      </w:pPr>
      <w:r>
        <w:rPr>
          <w:rFonts w:ascii="Times New Roman" w:hAnsi="Times New Roman" w:cs="Times New Roman"/>
          <w:b/>
          <w:sz w:val="28"/>
          <w:szCs w:val="28"/>
        </w:rPr>
        <w:t>Note</w:t>
      </w:r>
    </w:p>
    <w:p w14:paraId="5CC93516" w14:textId="77777777" w:rsidR="00E03DD2" w:rsidRDefault="00E03DD2" w:rsidP="002E01B4">
      <w:pPr>
        <w:ind w:left="720"/>
        <w:rPr>
          <w:rFonts w:ascii="Times New Roman" w:hAnsi="Times New Roman" w:cs="Times New Roman"/>
          <w:sz w:val="24"/>
          <w:szCs w:val="24"/>
        </w:rPr>
      </w:pPr>
      <w:r>
        <w:rPr>
          <w:rFonts w:ascii="Times New Roman" w:hAnsi="Times New Roman" w:cs="Times New Roman"/>
          <w:sz w:val="24"/>
          <w:szCs w:val="24"/>
        </w:rPr>
        <w:t xml:space="preserve">In the last heat map, </w:t>
      </w:r>
      <w:r>
        <w:rPr>
          <w:rFonts w:ascii="Times New Roman" w:hAnsi="Times New Roman" w:cs="Times New Roman"/>
          <w:sz w:val="24"/>
          <w:szCs w:val="24"/>
          <w:vertAlign w:val="superscript"/>
        </w:rPr>
        <w:t>213-217</w:t>
      </w:r>
      <w:r>
        <w:rPr>
          <w:rFonts w:ascii="Times New Roman" w:hAnsi="Times New Roman" w:cs="Times New Roman"/>
          <w:sz w:val="24"/>
          <w:szCs w:val="24"/>
        </w:rPr>
        <w:t>Rn can’t be found in the matrix graph because their half lives are shorter than 0.5 ms</w:t>
      </w:r>
      <w:r w:rsidR="00362E30">
        <w:rPr>
          <w:rFonts w:ascii="Times New Roman" w:hAnsi="Times New Roman" w:cs="Times New Roman"/>
          <w:sz w:val="24"/>
          <w:szCs w:val="24"/>
        </w:rPr>
        <w:t xml:space="preserve"> </w:t>
      </w:r>
      <w:r w:rsidR="00362E30" w:rsidRPr="00225293">
        <w:rPr>
          <w:rFonts w:ascii="Times New Roman" w:hAnsi="Times New Roman" w:cs="Times New Roman"/>
          <w:sz w:val="24"/>
          <w:szCs w:val="24"/>
        </w:rPr>
        <w:t>and the counted (by beam interruption method) installation separation time using the polygraphene solid catcher is 1.8±0.3 s</w:t>
      </w:r>
      <w:r w:rsidRPr="00225293">
        <w:rPr>
          <w:rFonts w:ascii="Times New Roman" w:hAnsi="Times New Roman" w:cs="Times New Roman"/>
          <w:sz w:val="24"/>
          <w:szCs w:val="24"/>
        </w:rPr>
        <w:t>.</w:t>
      </w:r>
    </w:p>
    <w:p w14:paraId="03866C79" w14:textId="77777777" w:rsidR="005A025E" w:rsidRDefault="005A025E" w:rsidP="002E01B4">
      <w:pPr>
        <w:ind w:left="720"/>
        <w:rPr>
          <w:rFonts w:ascii="Times New Roman" w:hAnsi="Times New Roman" w:cs="Times New Roman"/>
          <w:b/>
          <w:sz w:val="28"/>
          <w:szCs w:val="28"/>
        </w:rPr>
      </w:pPr>
    </w:p>
    <w:p w14:paraId="1D63F5F3" w14:textId="77777777" w:rsidR="005A025E" w:rsidRDefault="005A025E" w:rsidP="002E01B4">
      <w:pPr>
        <w:ind w:left="720"/>
        <w:rPr>
          <w:rFonts w:ascii="Times New Roman" w:hAnsi="Times New Roman" w:cs="Times New Roman"/>
          <w:b/>
          <w:sz w:val="28"/>
          <w:szCs w:val="28"/>
        </w:rPr>
      </w:pPr>
    </w:p>
    <w:p w14:paraId="2E0664CF" w14:textId="56FC054B" w:rsidR="00E03DD2" w:rsidRDefault="00E03DD2" w:rsidP="002E01B4">
      <w:pPr>
        <w:ind w:left="720"/>
        <w:rPr>
          <w:rFonts w:ascii="Times New Roman" w:hAnsi="Times New Roman" w:cs="Times New Roman"/>
          <w:b/>
          <w:sz w:val="28"/>
          <w:szCs w:val="28"/>
        </w:rPr>
      </w:pPr>
      <w:r>
        <w:rPr>
          <w:rFonts w:ascii="Times New Roman" w:hAnsi="Times New Roman" w:cs="Times New Roman"/>
          <w:b/>
          <w:sz w:val="28"/>
          <w:szCs w:val="28"/>
        </w:rPr>
        <w:t>Conclusion</w:t>
      </w:r>
    </w:p>
    <w:p w14:paraId="46562E8B" w14:textId="0DFEA7E7" w:rsidR="003D37A2" w:rsidRDefault="00B4296B" w:rsidP="003D37A2">
      <w:pPr>
        <w:ind w:left="720"/>
        <w:rPr>
          <w:rFonts w:ascii="Times New Roman" w:hAnsi="Times New Roman" w:cs="Times New Roman"/>
          <w:sz w:val="24"/>
          <w:szCs w:val="24"/>
        </w:rPr>
      </w:pPr>
      <w:r>
        <w:rPr>
          <w:rFonts w:ascii="Times New Roman" w:hAnsi="Times New Roman" w:cs="Times New Roman"/>
          <w:sz w:val="24"/>
          <w:szCs w:val="24"/>
        </w:rPr>
        <w:t xml:space="preserve">The mass-spectometer MASHA </w:t>
      </w:r>
      <w:r w:rsidR="00082D22">
        <w:rPr>
          <w:rFonts w:ascii="Times New Roman" w:hAnsi="Times New Roman" w:cs="Times New Roman"/>
          <w:sz w:val="24"/>
          <w:szCs w:val="24"/>
        </w:rPr>
        <w:t xml:space="preserve">located at the beam </w:t>
      </w:r>
      <w:r w:rsidR="003D37A2" w:rsidRPr="00225293">
        <w:rPr>
          <w:rFonts w:ascii="Times New Roman" w:hAnsi="Times New Roman" w:cs="Times New Roman"/>
          <w:sz w:val="24"/>
          <w:szCs w:val="24"/>
        </w:rPr>
        <w:t>output</w:t>
      </w:r>
      <w:r w:rsidR="00082D22">
        <w:rPr>
          <w:rFonts w:ascii="Times New Roman" w:hAnsi="Times New Roman" w:cs="Times New Roman"/>
          <w:sz w:val="24"/>
          <w:szCs w:val="24"/>
        </w:rPr>
        <w:t xml:space="preserve"> of the</w:t>
      </w:r>
      <w:r w:rsidR="003D37A2">
        <w:rPr>
          <w:rFonts w:ascii="Times New Roman" w:hAnsi="Times New Roman" w:cs="Times New Roman"/>
          <w:sz w:val="24"/>
          <w:szCs w:val="24"/>
        </w:rPr>
        <w:t xml:space="preserve"> </w:t>
      </w:r>
      <w:r w:rsidR="00082D22">
        <w:rPr>
          <w:rFonts w:ascii="Times New Roman" w:hAnsi="Times New Roman" w:cs="Times New Roman"/>
          <w:sz w:val="24"/>
          <w:szCs w:val="24"/>
        </w:rPr>
        <w:t>U-400</w:t>
      </w:r>
      <w:r w:rsidR="003D37A2" w:rsidRPr="00225293">
        <w:rPr>
          <w:rFonts w:ascii="Times New Roman" w:hAnsi="Times New Roman" w:cs="Times New Roman"/>
          <w:sz w:val="24"/>
          <w:szCs w:val="24"/>
        </w:rPr>
        <w:t>M</w:t>
      </w:r>
      <w:r w:rsidR="00082D22">
        <w:rPr>
          <w:rFonts w:ascii="Times New Roman" w:hAnsi="Times New Roman" w:cs="Times New Roman"/>
          <w:sz w:val="24"/>
          <w:szCs w:val="24"/>
        </w:rPr>
        <w:t xml:space="preserve"> cyclotron</w:t>
      </w:r>
      <w:r w:rsidR="00F42FC3">
        <w:rPr>
          <w:rFonts w:ascii="Times New Roman" w:hAnsi="Times New Roman" w:cs="Times New Roman"/>
          <w:sz w:val="24"/>
          <w:szCs w:val="24"/>
        </w:rPr>
        <w:t xml:space="preserve"> was built to identify SHE (Super Heavy Elements) by their mass-to-charge ratio and to gain additional information using the detector system. Complete fusion reactions take place between the beam and the target, resulting in products that will be  </w:t>
      </w:r>
      <w:r w:rsidR="003D37A2" w:rsidRPr="00225293">
        <w:rPr>
          <w:rFonts w:ascii="Times New Roman" w:hAnsi="Times New Roman" w:cs="Times New Roman"/>
          <w:sz w:val="24"/>
          <w:szCs w:val="24"/>
        </w:rPr>
        <w:t>stopped</w:t>
      </w:r>
      <w:r w:rsidR="003D37A2">
        <w:rPr>
          <w:rFonts w:ascii="Times New Roman" w:hAnsi="Times New Roman" w:cs="Times New Roman"/>
          <w:sz w:val="24"/>
          <w:szCs w:val="24"/>
        </w:rPr>
        <w:t xml:space="preserve"> </w:t>
      </w:r>
      <w:r w:rsidR="00F42FC3">
        <w:rPr>
          <w:rFonts w:ascii="Times New Roman" w:hAnsi="Times New Roman" w:cs="Times New Roman"/>
          <w:sz w:val="24"/>
          <w:szCs w:val="24"/>
        </w:rPr>
        <w:t>and dissolve from the hot catcher and reach the ECR io</w:t>
      </w:r>
      <w:r w:rsidR="00B85677">
        <w:rPr>
          <w:rFonts w:ascii="Times New Roman" w:hAnsi="Times New Roman" w:cs="Times New Roman"/>
          <w:sz w:val="24"/>
          <w:szCs w:val="24"/>
        </w:rPr>
        <w:t>n source where they get ionized</w:t>
      </w:r>
      <w:r w:rsidR="00B85677" w:rsidRPr="00225293">
        <w:rPr>
          <w:rFonts w:ascii="Times New Roman" w:hAnsi="Times New Roman" w:cs="Times New Roman"/>
          <w:sz w:val="24"/>
          <w:szCs w:val="24"/>
        </w:rPr>
        <w:t xml:space="preserve">,  </w:t>
      </w:r>
      <w:r w:rsidR="003D37A2" w:rsidRPr="00225293">
        <w:rPr>
          <w:rFonts w:ascii="Times New Roman" w:hAnsi="Times New Roman" w:cs="Times New Roman"/>
          <w:sz w:val="24"/>
          <w:szCs w:val="24"/>
        </w:rPr>
        <w:t>extracted by electrode system, passes the magneto-optical mass-separation line</w:t>
      </w:r>
      <w:r w:rsidR="003D37A2">
        <w:rPr>
          <w:rFonts w:ascii="Times New Roman" w:hAnsi="Times New Roman" w:cs="Times New Roman"/>
          <w:sz w:val="24"/>
          <w:szCs w:val="24"/>
        </w:rPr>
        <w:t xml:space="preserve"> </w:t>
      </w:r>
      <w:r w:rsidR="00B85677">
        <w:rPr>
          <w:rFonts w:ascii="Times New Roman" w:hAnsi="Times New Roman" w:cs="Times New Roman"/>
          <w:sz w:val="24"/>
          <w:szCs w:val="24"/>
        </w:rPr>
        <w:t xml:space="preserve">and reach the detectors. </w:t>
      </w:r>
    </w:p>
    <w:p w14:paraId="73446010" w14:textId="77777777" w:rsidR="00E03DD2" w:rsidRDefault="00E03DD2" w:rsidP="003D37A2">
      <w:pPr>
        <w:ind w:left="720"/>
        <w:rPr>
          <w:rFonts w:ascii="Times New Roman" w:hAnsi="Times New Roman" w:cs="Times New Roman"/>
          <w:sz w:val="24"/>
          <w:szCs w:val="24"/>
        </w:rPr>
      </w:pPr>
      <w:r w:rsidRPr="003D37A2">
        <w:rPr>
          <w:rFonts w:ascii="Times New Roman" w:hAnsi="Times New Roman" w:cs="Times New Roman"/>
          <w:sz w:val="24"/>
          <w:szCs w:val="24"/>
        </w:rPr>
        <w:t xml:space="preserve"> </w:t>
      </w:r>
      <w:r w:rsidR="00082D22" w:rsidRPr="003D37A2">
        <w:rPr>
          <w:rFonts w:ascii="Times New Roman" w:hAnsi="Times New Roman" w:cs="Times New Roman"/>
          <w:sz w:val="24"/>
          <w:szCs w:val="24"/>
        </w:rPr>
        <w:t xml:space="preserve">Mercury </w:t>
      </w:r>
      <w:r w:rsidR="003D37A2">
        <w:rPr>
          <w:rFonts w:ascii="Times New Roman" w:hAnsi="Times New Roman" w:cs="Times New Roman"/>
          <w:sz w:val="24"/>
          <w:szCs w:val="24"/>
        </w:rPr>
        <w:t xml:space="preserve">and </w:t>
      </w:r>
      <w:r w:rsidR="003D37A2" w:rsidRPr="00225293">
        <w:rPr>
          <w:rFonts w:ascii="Times New Roman" w:hAnsi="Times New Roman" w:cs="Times New Roman"/>
          <w:sz w:val="24"/>
          <w:szCs w:val="24"/>
        </w:rPr>
        <w:t>radon</w:t>
      </w:r>
      <w:r w:rsidR="003D37A2">
        <w:rPr>
          <w:rFonts w:ascii="Times New Roman" w:hAnsi="Times New Roman" w:cs="Times New Roman"/>
          <w:sz w:val="24"/>
          <w:szCs w:val="24"/>
        </w:rPr>
        <w:t xml:space="preserve"> </w:t>
      </w:r>
      <w:r w:rsidR="00082D22" w:rsidRPr="003D37A2">
        <w:rPr>
          <w:rFonts w:ascii="Times New Roman" w:hAnsi="Times New Roman" w:cs="Times New Roman"/>
          <w:sz w:val="24"/>
          <w:szCs w:val="24"/>
        </w:rPr>
        <w:t>isotopes were produced in the complete fusion reaction</w:t>
      </w:r>
      <w:r w:rsidR="003D37A2">
        <w:rPr>
          <w:rFonts w:ascii="Times New Roman" w:hAnsi="Times New Roman" w:cs="Times New Roman"/>
          <w:sz w:val="24"/>
          <w:szCs w:val="24"/>
        </w:rPr>
        <w:t>s</w:t>
      </w:r>
      <w:r w:rsidR="00082D22" w:rsidRPr="003D37A2">
        <w:rPr>
          <w:rFonts w:ascii="Times New Roman" w:hAnsi="Times New Roman" w:cs="Times New Roman"/>
          <w:sz w:val="24"/>
          <w:szCs w:val="24"/>
        </w:rPr>
        <w:t xml:space="preserve"> </w:t>
      </w:r>
      <w:r w:rsidR="003D37A2" w:rsidRPr="00225293">
        <w:rPr>
          <w:rFonts w:ascii="Times New Roman" w:hAnsi="Times New Roman" w:cs="Times New Roman"/>
          <w:sz w:val="24"/>
          <w:szCs w:val="24"/>
          <w:vertAlign w:val="superscript"/>
          <w:lang w:val="en-US"/>
        </w:rPr>
        <w:t>40</w:t>
      </w:r>
      <w:r w:rsidR="003D37A2" w:rsidRPr="00225293">
        <w:rPr>
          <w:rFonts w:ascii="Times New Roman" w:hAnsi="Times New Roman" w:cs="Times New Roman"/>
          <w:sz w:val="24"/>
          <w:szCs w:val="24"/>
          <w:lang w:val="en-US"/>
        </w:rPr>
        <w:t xml:space="preserve">Ar + </w:t>
      </w:r>
      <w:r w:rsidR="003D37A2" w:rsidRPr="00225293">
        <w:rPr>
          <w:rFonts w:ascii="Times New Roman" w:hAnsi="Times New Roman" w:cs="Times New Roman"/>
          <w:sz w:val="24"/>
          <w:szCs w:val="24"/>
          <w:vertAlign w:val="superscript"/>
          <w:lang w:val="en-US"/>
        </w:rPr>
        <w:t>148</w:t>
      </w:r>
      <w:r w:rsidR="003D37A2" w:rsidRPr="00225293">
        <w:rPr>
          <w:rFonts w:ascii="Times New Roman" w:hAnsi="Times New Roman" w:cs="Times New Roman"/>
          <w:sz w:val="24"/>
          <w:szCs w:val="24"/>
          <w:lang w:val="en-US"/>
        </w:rPr>
        <w:t xml:space="preserve">Sm → </w:t>
      </w:r>
      <w:r w:rsidR="003D37A2" w:rsidRPr="00225293">
        <w:rPr>
          <w:rFonts w:ascii="Times New Roman" w:hAnsi="Times New Roman" w:cs="Times New Roman"/>
          <w:sz w:val="24"/>
          <w:szCs w:val="24"/>
          <w:vertAlign w:val="superscript"/>
          <w:lang w:val="en-US"/>
        </w:rPr>
        <w:t>188-xn</w:t>
      </w:r>
      <w:r w:rsidR="003D37A2" w:rsidRPr="00225293">
        <w:rPr>
          <w:rFonts w:ascii="Times New Roman" w:hAnsi="Times New Roman" w:cs="Times New Roman"/>
          <w:sz w:val="24"/>
          <w:szCs w:val="24"/>
          <w:lang w:val="en-US"/>
        </w:rPr>
        <w:t xml:space="preserve">Hg + </w:t>
      </w:r>
      <w:proofErr w:type="spellStart"/>
      <w:r w:rsidR="003D37A2" w:rsidRPr="00225293">
        <w:rPr>
          <w:rFonts w:ascii="Times New Roman" w:hAnsi="Times New Roman" w:cs="Times New Roman"/>
          <w:sz w:val="24"/>
          <w:szCs w:val="24"/>
          <w:lang w:val="en-US"/>
        </w:rPr>
        <w:t>xn</w:t>
      </w:r>
      <w:proofErr w:type="spellEnd"/>
      <w:r w:rsidR="003D37A2" w:rsidRPr="00225293">
        <w:rPr>
          <w:rFonts w:ascii="Times New Roman" w:hAnsi="Times New Roman" w:cs="Times New Roman"/>
          <w:sz w:val="24"/>
          <w:szCs w:val="24"/>
          <w:lang w:val="en-US"/>
        </w:rPr>
        <w:t xml:space="preserve"> and </w:t>
      </w:r>
      <w:r w:rsidR="003D37A2" w:rsidRPr="00225293">
        <w:rPr>
          <w:rFonts w:ascii="Times New Roman" w:hAnsi="Times New Roman" w:cs="Times New Roman"/>
          <w:sz w:val="24"/>
          <w:szCs w:val="24"/>
          <w:vertAlign w:val="superscript"/>
          <w:lang w:val="en-US"/>
        </w:rPr>
        <w:t>40</w:t>
      </w:r>
      <w:r w:rsidR="003D37A2" w:rsidRPr="00225293">
        <w:rPr>
          <w:rFonts w:ascii="Times New Roman" w:hAnsi="Times New Roman" w:cs="Times New Roman"/>
          <w:sz w:val="24"/>
          <w:szCs w:val="24"/>
          <w:lang w:val="en-US"/>
        </w:rPr>
        <w:t xml:space="preserve">Ar + </w:t>
      </w:r>
      <w:r w:rsidR="003D37A2" w:rsidRPr="00225293">
        <w:rPr>
          <w:rFonts w:ascii="Times New Roman" w:hAnsi="Times New Roman" w:cs="Times New Roman"/>
          <w:sz w:val="24"/>
          <w:szCs w:val="24"/>
          <w:vertAlign w:val="superscript"/>
          <w:lang w:val="en-US"/>
        </w:rPr>
        <w:t>166</w:t>
      </w:r>
      <w:r w:rsidR="003D37A2" w:rsidRPr="00225293">
        <w:rPr>
          <w:rFonts w:ascii="Times New Roman" w:hAnsi="Times New Roman" w:cs="Times New Roman"/>
          <w:sz w:val="24"/>
          <w:szCs w:val="24"/>
          <w:lang w:val="en-US"/>
        </w:rPr>
        <w:t xml:space="preserve">Er → </w:t>
      </w:r>
      <w:r w:rsidR="003D37A2" w:rsidRPr="00225293">
        <w:rPr>
          <w:rFonts w:ascii="Times New Roman" w:hAnsi="Times New Roman" w:cs="Times New Roman"/>
          <w:sz w:val="24"/>
          <w:szCs w:val="24"/>
          <w:vertAlign w:val="superscript"/>
          <w:lang w:val="en-US"/>
        </w:rPr>
        <w:t>206-xn</w:t>
      </w:r>
      <w:r w:rsidR="003D37A2" w:rsidRPr="00225293">
        <w:rPr>
          <w:rFonts w:ascii="Times New Roman" w:hAnsi="Times New Roman" w:cs="Times New Roman"/>
          <w:sz w:val="24"/>
          <w:szCs w:val="24"/>
          <w:lang w:val="en-US"/>
        </w:rPr>
        <w:t xml:space="preserve">Rn + </w:t>
      </w:r>
      <w:proofErr w:type="spellStart"/>
      <w:r w:rsidR="003D37A2" w:rsidRPr="00225293">
        <w:rPr>
          <w:rFonts w:ascii="Times New Roman" w:hAnsi="Times New Roman" w:cs="Times New Roman"/>
          <w:sz w:val="24"/>
          <w:szCs w:val="24"/>
          <w:lang w:val="en-US"/>
        </w:rPr>
        <w:t>xn</w:t>
      </w:r>
      <w:proofErr w:type="spellEnd"/>
      <w:r w:rsidR="003D37A2" w:rsidRPr="00225293">
        <w:rPr>
          <w:rFonts w:ascii="Times New Roman" w:hAnsi="Times New Roman" w:cs="Times New Roman"/>
          <w:sz w:val="24"/>
          <w:szCs w:val="24"/>
          <w:lang w:val="en-US"/>
        </w:rPr>
        <w:t xml:space="preserve"> respectively</w:t>
      </w:r>
      <w:r w:rsidR="00082D22" w:rsidRPr="00F42FC3">
        <w:rPr>
          <w:rFonts w:ascii="Times New Roman" w:hAnsi="Times New Roman" w:cs="Times New Roman"/>
          <w:sz w:val="24"/>
          <w:szCs w:val="24"/>
        </w:rPr>
        <w:t>. Chemically, mercury is similar to a number of properties to Cn and Fl, which are volatile metals a</w:t>
      </w:r>
      <w:r w:rsidR="00F42FC3" w:rsidRPr="00F42FC3">
        <w:rPr>
          <w:rFonts w:ascii="Times New Roman" w:hAnsi="Times New Roman" w:cs="Times New Roman"/>
          <w:sz w:val="24"/>
          <w:szCs w:val="24"/>
        </w:rPr>
        <w:t>t normal conditions</w:t>
      </w:r>
      <w:r w:rsidR="00082D22" w:rsidRPr="00F42FC3">
        <w:rPr>
          <w:rFonts w:ascii="Times New Roman" w:hAnsi="Times New Roman" w:cs="Times New Roman"/>
          <w:sz w:val="24"/>
          <w:szCs w:val="24"/>
        </w:rPr>
        <w:t>.</w:t>
      </w:r>
      <w:r w:rsidR="00F42FC3" w:rsidRPr="00F42FC3">
        <w:rPr>
          <w:rFonts w:ascii="Times New Roman" w:hAnsi="Times New Roman" w:cs="Times New Roman"/>
          <w:sz w:val="24"/>
          <w:szCs w:val="24"/>
        </w:rPr>
        <w:t xml:space="preserve"> </w:t>
      </w:r>
      <w:r w:rsidR="00F42FC3" w:rsidRPr="00F42FC3">
        <w:rPr>
          <w:rFonts w:ascii="Times New Roman" w:hAnsi="Times New Roman" w:cs="Times New Roman"/>
          <w:sz w:val="24"/>
          <w:szCs w:val="24"/>
          <w:shd w:val="clear" w:color="auto" w:fill="FFFFFF"/>
          <w:lang w:val="en-US"/>
        </w:rPr>
        <w:t>Radon is an inert radioactive gas, so it doesn’t make any combinations with any of the materials</w:t>
      </w:r>
      <w:r w:rsidR="00F42FC3">
        <w:rPr>
          <w:rFonts w:ascii="Times New Roman" w:hAnsi="Times New Roman" w:cs="Times New Roman"/>
          <w:sz w:val="24"/>
          <w:szCs w:val="24"/>
        </w:rPr>
        <w:t xml:space="preserve">. </w:t>
      </w:r>
      <w:r w:rsidR="00082D22" w:rsidRPr="00F42FC3">
        <w:rPr>
          <w:rFonts w:ascii="Times New Roman" w:hAnsi="Times New Roman" w:cs="Times New Roman"/>
          <w:sz w:val="24"/>
          <w:szCs w:val="24"/>
        </w:rPr>
        <w:t>The energy spectra of the escaped α-particles were measured at the focal plane via the silicon detector system.</w:t>
      </w:r>
    </w:p>
    <w:p w14:paraId="1D7A2065" w14:textId="77777777" w:rsidR="005A025E" w:rsidRDefault="005A025E" w:rsidP="002E01B4">
      <w:pPr>
        <w:ind w:left="720"/>
        <w:rPr>
          <w:rFonts w:ascii="Times New Roman" w:hAnsi="Times New Roman" w:cs="Times New Roman"/>
          <w:b/>
          <w:sz w:val="28"/>
          <w:szCs w:val="28"/>
        </w:rPr>
      </w:pPr>
    </w:p>
    <w:p w14:paraId="45E9F09C" w14:textId="77777777" w:rsidR="005A025E" w:rsidRDefault="005A025E" w:rsidP="002E01B4">
      <w:pPr>
        <w:ind w:left="720"/>
        <w:rPr>
          <w:rFonts w:ascii="Times New Roman" w:hAnsi="Times New Roman" w:cs="Times New Roman"/>
          <w:b/>
          <w:sz w:val="28"/>
          <w:szCs w:val="28"/>
        </w:rPr>
      </w:pPr>
    </w:p>
    <w:p w14:paraId="2126304A" w14:textId="71397FD5" w:rsidR="00B85677" w:rsidRDefault="00B85677" w:rsidP="002E01B4">
      <w:pPr>
        <w:ind w:left="720"/>
        <w:rPr>
          <w:rFonts w:ascii="Times New Roman" w:hAnsi="Times New Roman" w:cs="Times New Roman"/>
          <w:b/>
          <w:sz w:val="28"/>
          <w:szCs w:val="28"/>
        </w:rPr>
      </w:pPr>
      <w:r>
        <w:rPr>
          <w:rFonts w:ascii="Times New Roman" w:hAnsi="Times New Roman" w:cs="Times New Roman"/>
          <w:b/>
          <w:sz w:val="28"/>
          <w:szCs w:val="28"/>
        </w:rPr>
        <w:t>Acknowledge</w:t>
      </w:r>
    </w:p>
    <w:p w14:paraId="51173EB4" w14:textId="77777777" w:rsidR="00B85677" w:rsidRDefault="00B85677" w:rsidP="002E01B4">
      <w:pPr>
        <w:ind w:left="720"/>
        <w:rPr>
          <w:rFonts w:ascii="Times New Roman" w:hAnsi="Times New Roman" w:cs="Times New Roman"/>
          <w:sz w:val="24"/>
          <w:szCs w:val="24"/>
        </w:rPr>
      </w:pPr>
      <w:r>
        <w:rPr>
          <w:rFonts w:ascii="Times New Roman" w:hAnsi="Times New Roman" w:cs="Times New Roman"/>
          <w:sz w:val="24"/>
          <w:szCs w:val="24"/>
        </w:rPr>
        <w:t xml:space="preserve">I would like to thank INTEREST JINR training programme for giving me the opportunity to work on this data and therefore learn </w:t>
      </w:r>
      <w:r w:rsidR="001052CB">
        <w:rPr>
          <w:rFonts w:ascii="Times New Roman" w:hAnsi="Times New Roman" w:cs="Times New Roman"/>
          <w:sz w:val="24"/>
          <w:szCs w:val="24"/>
        </w:rPr>
        <w:t xml:space="preserve">about the MASHA installation, along with its latest updates, mass-to-charge spectometry, SHE production, data analysis and more. I am also grateful to have met this team, and for the support that it offered. </w:t>
      </w:r>
    </w:p>
    <w:p w14:paraId="03CD6599" w14:textId="77777777" w:rsidR="001052CB" w:rsidRDefault="001052CB" w:rsidP="002E01B4">
      <w:pPr>
        <w:ind w:left="720"/>
        <w:rPr>
          <w:rFonts w:ascii="Times New Roman" w:hAnsi="Times New Roman" w:cs="Times New Roman"/>
          <w:sz w:val="24"/>
          <w:szCs w:val="24"/>
        </w:rPr>
      </w:pPr>
    </w:p>
    <w:p w14:paraId="5A8C2E49" w14:textId="77777777" w:rsidR="005A025E" w:rsidRDefault="005A025E" w:rsidP="001052CB">
      <w:pPr>
        <w:ind w:firstLine="720"/>
        <w:rPr>
          <w:rFonts w:ascii="Times New Roman" w:hAnsi="Times New Roman" w:cs="Times New Roman"/>
          <w:b/>
          <w:sz w:val="28"/>
          <w:szCs w:val="28"/>
        </w:rPr>
      </w:pPr>
    </w:p>
    <w:p w14:paraId="662AF3C7" w14:textId="77777777" w:rsidR="005A025E" w:rsidRDefault="005A025E" w:rsidP="001052CB">
      <w:pPr>
        <w:ind w:firstLine="720"/>
        <w:rPr>
          <w:rFonts w:ascii="Times New Roman" w:hAnsi="Times New Roman" w:cs="Times New Roman"/>
          <w:b/>
          <w:sz w:val="28"/>
          <w:szCs w:val="28"/>
        </w:rPr>
      </w:pPr>
    </w:p>
    <w:p w14:paraId="0B22DB0B" w14:textId="77777777" w:rsidR="005A025E" w:rsidRDefault="005A025E" w:rsidP="001052CB">
      <w:pPr>
        <w:ind w:firstLine="720"/>
        <w:rPr>
          <w:rFonts w:ascii="Times New Roman" w:hAnsi="Times New Roman" w:cs="Times New Roman"/>
          <w:b/>
          <w:sz w:val="28"/>
          <w:szCs w:val="28"/>
        </w:rPr>
      </w:pPr>
    </w:p>
    <w:p w14:paraId="6E05CDBB" w14:textId="77777777" w:rsidR="005A025E" w:rsidRDefault="005A025E" w:rsidP="001052CB">
      <w:pPr>
        <w:ind w:firstLine="720"/>
        <w:rPr>
          <w:rFonts w:ascii="Times New Roman" w:hAnsi="Times New Roman" w:cs="Times New Roman"/>
          <w:b/>
          <w:sz w:val="28"/>
          <w:szCs w:val="28"/>
        </w:rPr>
      </w:pPr>
    </w:p>
    <w:p w14:paraId="79BF48C3" w14:textId="39414600" w:rsidR="001052CB" w:rsidRPr="00081E83" w:rsidRDefault="001052CB" w:rsidP="001052CB">
      <w:pPr>
        <w:ind w:firstLine="720"/>
        <w:rPr>
          <w:rFonts w:ascii="Times New Roman" w:hAnsi="Times New Roman" w:cs="Times New Roman"/>
          <w:b/>
          <w:sz w:val="28"/>
          <w:szCs w:val="28"/>
        </w:rPr>
      </w:pPr>
      <w:r w:rsidRPr="00081E83">
        <w:rPr>
          <w:rFonts w:ascii="Times New Roman" w:hAnsi="Times New Roman" w:cs="Times New Roman"/>
          <w:b/>
          <w:sz w:val="28"/>
          <w:szCs w:val="28"/>
        </w:rPr>
        <w:lastRenderedPageBreak/>
        <w:t>References</w:t>
      </w:r>
    </w:p>
    <w:p w14:paraId="3A576B28" w14:textId="5069AAD2" w:rsidR="001052CB" w:rsidRPr="00F7561C" w:rsidRDefault="008E1A64" w:rsidP="00F7561C">
      <w:pPr>
        <w:pStyle w:val="ListParagraph"/>
        <w:numPr>
          <w:ilvl w:val="0"/>
          <w:numId w:val="4"/>
        </w:numPr>
        <w:rPr>
          <w:rFonts w:ascii="Times New Roman" w:hAnsi="Times New Roman" w:cs="Times New Roman"/>
          <w:b/>
          <w:i/>
          <w:sz w:val="18"/>
          <w:szCs w:val="18"/>
        </w:rPr>
      </w:pPr>
      <w:r w:rsidRPr="00081E83">
        <w:rPr>
          <w:rFonts w:ascii="Times New Roman" w:hAnsi="Times New Roman" w:cs="Times New Roman"/>
          <w:sz w:val="18"/>
          <w:szCs w:val="18"/>
        </w:rPr>
        <w:t>V. Yu. Vedeneev</w:t>
      </w:r>
      <w:r w:rsidR="00081E83" w:rsidRPr="00081E83">
        <w:rPr>
          <w:rFonts w:ascii="Times New Roman" w:hAnsi="Times New Roman" w:cs="Times New Roman"/>
          <w:sz w:val="18"/>
          <w:szCs w:val="18"/>
        </w:rPr>
        <w:t xml:space="preserve"> · A. M. Rodin ·L. Krupa</w:t>
      </w:r>
      <w:r w:rsidRPr="00081E83">
        <w:rPr>
          <w:rFonts w:ascii="Times New Roman" w:hAnsi="Times New Roman" w:cs="Times New Roman"/>
          <w:sz w:val="18"/>
          <w:szCs w:val="18"/>
        </w:rPr>
        <w:t xml:space="preserve"> · A. V.</w:t>
      </w:r>
      <w:r w:rsidR="00081E83" w:rsidRPr="00081E83">
        <w:rPr>
          <w:rFonts w:ascii="Times New Roman" w:hAnsi="Times New Roman" w:cs="Times New Roman"/>
          <w:sz w:val="18"/>
          <w:szCs w:val="18"/>
        </w:rPr>
        <w:t xml:space="preserve"> Belozerov · E. V. Chernysheva · S. N. Dmitriev · A. V. Gulyaev · A. V. Gulyaeva</w:t>
      </w:r>
      <w:r w:rsidRPr="00081E83">
        <w:rPr>
          <w:rFonts w:ascii="Times New Roman" w:hAnsi="Times New Roman" w:cs="Times New Roman"/>
          <w:sz w:val="18"/>
          <w:szCs w:val="18"/>
        </w:rPr>
        <w:t xml:space="preserve"> · </w:t>
      </w:r>
      <w:r w:rsidR="00081E83" w:rsidRPr="00081E83">
        <w:rPr>
          <w:rFonts w:ascii="Times New Roman" w:hAnsi="Times New Roman" w:cs="Times New Roman"/>
          <w:sz w:val="18"/>
          <w:szCs w:val="18"/>
        </w:rPr>
        <w:t xml:space="preserve">D. Kamas · J. Kliman · A. B. Komarov · S. Motycak · A. S. Novoselov · V. S. Salamatin · S. V. Stepantsov · A. V. Podshibyakin · S. A. Yukhimchuk · C. Granja · S. Pospisil: </w:t>
      </w:r>
      <w:r w:rsidR="00F7561C" w:rsidRPr="00081E83">
        <w:rPr>
          <w:rFonts w:ascii="Times New Roman" w:hAnsi="Times New Roman" w:cs="Times New Roman"/>
          <w:i/>
          <w:sz w:val="18"/>
          <w:szCs w:val="18"/>
        </w:rPr>
        <w:t>The current status of the MASHA setup</w:t>
      </w:r>
      <w:r w:rsidR="00081E83" w:rsidRPr="00F7561C">
        <w:rPr>
          <w:rFonts w:ascii="Times New Roman" w:hAnsi="Times New Roman" w:cs="Times New Roman"/>
          <w:i/>
          <w:sz w:val="18"/>
          <w:szCs w:val="18"/>
        </w:rPr>
        <w:t xml:space="preserve">, </w:t>
      </w:r>
      <w:r w:rsidR="00081E83" w:rsidRPr="00F7561C">
        <w:rPr>
          <w:rFonts w:ascii="Times New Roman" w:hAnsi="Times New Roman" w:cs="Times New Roman"/>
          <w:sz w:val="18"/>
          <w:szCs w:val="18"/>
        </w:rPr>
        <w:t>Sp</w:t>
      </w:r>
      <w:r w:rsidR="00081E83" w:rsidRPr="00F7561C">
        <w:rPr>
          <w:rFonts w:ascii="Times New Roman" w:hAnsi="Times New Roman" w:cs="Times New Roman"/>
          <w:sz w:val="18"/>
          <w:szCs w:val="18"/>
        </w:rPr>
        <w:t xml:space="preserve">ringer International Publishing </w:t>
      </w:r>
      <w:r w:rsidR="00081E83" w:rsidRPr="00F7561C">
        <w:rPr>
          <w:rFonts w:ascii="Times New Roman" w:hAnsi="Times New Roman" w:cs="Times New Roman"/>
          <w:sz w:val="18"/>
          <w:szCs w:val="18"/>
        </w:rPr>
        <w:t>Switzerland 2017</w:t>
      </w:r>
      <w:r w:rsidR="00081E83" w:rsidRPr="00F7561C">
        <w:rPr>
          <w:rFonts w:ascii="Times New Roman" w:hAnsi="Times New Roman" w:cs="Times New Roman"/>
          <w:sz w:val="18"/>
          <w:szCs w:val="18"/>
        </w:rPr>
        <w:t xml:space="preserve">, </w:t>
      </w:r>
      <w:r w:rsidR="00081E83" w:rsidRPr="00F7561C">
        <w:rPr>
          <w:rFonts w:ascii="Times New Roman" w:hAnsi="Times New Roman" w:cs="Times New Roman"/>
          <w:sz w:val="18"/>
          <w:szCs w:val="18"/>
        </w:rPr>
        <w:t>DOI 10.1007/s10751-017-1395-9</w:t>
      </w:r>
    </w:p>
    <w:p w14:paraId="46B6C35C" w14:textId="047E9584" w:rsidR="001052CB" w:rsidRPr="00F7561C" w:rsidRDefault="00F7561C" w:rsidP="001052CB">
      <w:pPr>
        <w:pStyle w:val="ListParagraph"/>
        <w:numPr>
          <w:ilvl w:val="0"/>
          <w:numId w:val="4"/>
        </w:numPr>
        <w:rPr>
          <w:rFonts w:ascii="Times New Roman" w:hAnsi="Times New Roman" w:cs="Times New Roman"/>
          <w:b/>
          <w:i/>
          <w:sz w:val="18"/>
          <w:szCs w:val="18"/>
        </w:rPr>
      </w:pPr>
      <w:r w:rsidRPr="00F7561C">
        <w:rPr>
          <w:rFonts w:ascii="Times New Roman" w:hAnsi="Times New Roman" w:cs="Times New Roman"/>
          <w:sz w:val="18"/>
          <w:szCs w:val="18"/>
        </w:rPr>
        <w:t>A. M. Rodin ·A. V. Belozerov ·E. V. Chernysheva · S. N. Dmitriev · A. V. Gulyaev ·A. V. Gulyaeva ·M. G. Itkis· J. Kliman ·N. A. Kondratiev · L. Krupa ·A. S. Novoselov ·Yu. Ts. Oganessian ·A. V. Podshibyakin· V. S. Salamatin ·I. Siva´cˇek · S. V. Stepantsov ·D. V. Vanin ·V. Yu. Vedeneev · S. A. Yukhimchuk ·C. Granja · S. Pospisil</w:t>
      </w:r>
      <w:r w:rsidRPr="00F7561C">
        <w:rPr>
          <w:rFonts w:ascii="Times New Roman" w:hAnsi="Times New Roman" w:cs="Times New Roman"/>
          <w:sz w:val="18"/>
          <w:szCs w:val="18"/>
        </w:rPr>
        <w:t xml:space="preserve">: </w:t>
      </w:r>
      <w:r w:rsidRPr="00F7561C">
        <w:rPr>
          <w:rFonts w:ascii="Times New Roman" w:hAnsi="Times New Roman" w:cs="Times New Roman"/>
          <w:i/>
          <w:sz w:val="18"/>
          <w:szCs w:val="18"/>
        </w:rPr>
        <w:t>Separation efficiency of the MASHA facility for short-lived mercury isotopes</w:t>
      </w:r>
      <w:r w:rsidRPr="00F7561C">
        <w:rPr>
          <w:rFonts w:ascii="Times New Roman" w:hAnsi="Times New Roman" w:cs="Times New Roman"/>
          <w:i/>
          <w:sz w:val="18"/>
          <w:szCs w:val="18"/>
        </w:rPr>
        <w:t xml:space="preserve">, </w:t>
      </w:r>
      <w:r w:rsidRPr="00F7561C">
        <w:rPr>
          <w:rFonts w:ascii="Times New Roman" w:hAnsi="Times New Roman" w:cs="Times New Roman"/>
          <w:sz w:val="18"/>
          <w:szCs w:val="18"/>
        </w:rPr>
        <w:t>Springer International Publishing Switzerland 2014</w:t>
      </w:r>
      <w:r w:rsidRPr="00F7561C">
        <w:rPr>
          <w:rFonts w:ascii="Times New Roman" w:hAnsi="Times New Roman" w:cs="Times New Roman"/>
          <w:sz w:val="18"/>
          <w:szCs w:val="18"/>
        </w:rPr>
        <w:t xml:space="preserve">, </w:t>
      </w:r>
      <w:r w:rsidRPr="00F7561C">
        <w:rPr>
          <w:rFonts w:ascii="Times New Roman" w:hAnsi="Times New Roman" w:cs="Times New Roman"/>
          <w:sz w:val="18"/>
          <w:szCs w:val="18"/>
        </w:rPr>
        <w:t>DOI 10.1007/s10751-014-1010-2</w:t>
      </w:r>
    </w:p>
    <w:p w14:paraId="6C71747D" w14:textId="5E614F1E" w:rsidR="001052CB" w:rsidRPr="00F7561C" w:rsidRDefault="00F7561C" w:rsidP="00F7561C">
      <w:pPr>
        <w:pStyle w:val="ListParagraph"/>
        <w:numPr>
          <w:ilvl w:val="0"/>
          <w:numId w:val="4"/>
        </w:numPr>
        <w:rPr>
          <w:rFonts w:ascii="Times New Roman" w:hAnsi="Times New Roman" w:cs="Times New Roman"/>
          <w:b/>
          <w:i/>
          <w:sz w:val="18"/>
          <w:szCs w:val="18"/>
        </w:rPr>
      </w:pPr>
      <w:r w:rsidRPr="00F7561C">
        <w:rPr>
          <w:rFonts w:ascii="Times New Roman" w:hAnsi="Times New Roman" w:cs="Times New Roman"/>
          <w:sz w:val="18"/>
          <w:szCs w:val="18"/>
        </w:rPr>
        <w:t xml:space="preserve">A. M. Rodina </w:t>
      </w:r>
      <w:r w:rsidRPr="00F7561C">
        <w:rPr>
          <w:rFonts w:ascii="Times New Roman" w:hAnsi="Times New Roman" w:cs="Times New Roman"/>
          <w:sz w:val="18"/>
          <w:szCs w:val="18"/>
        </w:rPr>
        <w:t xml:space="preserve">, A. V. Belozerova , D. V. Vanina , V. Yu. Vedeneyeva , A. V. Gulyaeva , A. V. Gulyaevaa , S. N. Dmitrieva , M. G. Itkisa , J. Klimanb , N. </w:t>
      </w:r>
      <w:r w:rsidRPr="00F7561C">
        <w:rPr>
          <w:rFonts w:ascii="Times New Roman" w:hAnsi="Times New Roman" w:cs="Times New Roman"/>
          <w:sz w:val="18"/>
          <w:szCs w:val="18"/>
        </w:rPr>
        <w:t xml:space="preserve">A. Kondratieva , L. Krupaa, </w:t>
      </w:r>
      <w:r w:rsidRPr="00F7561C">
        <w:rPr>
          <w:rFonts w:ascii="Times New Roman" w:hAnsi="Times New Roman" w:cs="Times New Roman"/>
          <w:sz w:val="18"/>
          <w:szCs w:val="18"/>
        </w:rPr>
        <w:t>Yu. Ts. Oganessiana , V</w:t>
      </w:r>
      <w:r w:rsidRPr="00F7561C">
        <w:rPr>
          <w:rFonts w:ascii="Times New Roman" w:hAnsi="Times New Roman" w:cs="Times New Roman"/>
          <w:sz w:val="18"/>
          <w:szCs w:val="18"/>
        </w:rPr>
        <w:t>. S. Salamatina , I. Sivá eka</w:t>
      </w:r>
      <w:r w:rsidRPr="00F7561C">
        <w:rPr>
          <w:rFonts w:ascii="Times New Roman" w:hAnsi="Times New Roman" w:cs="Times New Roman"/>
          <w:sz w:val="18"/>
          <w:szCs w:val="18"/>
        </w:rPr>
        <w:t xml:space="preserve"> , S. V. Stepantsova , E. V. Chernyshevaa , and S. A. Yuchimchuka</w:t>
      </w:r>
      <w:r w:rsidRPr="00F7561C">
        <w:rPr>
          <w:rFonts w:ascii="Times New Roman" w:hAnsi="Times New Roman" w:cs="Times New Roman"/>
          <w:sz w:val="18"/>
          <w:szCs w:val="18"/>
        </w:rPr>
        <w:t xml:space="preserve">: </w:t>
      </w:r>
      <w:r w:rsidR="001052CB" w:rsidRPr="00F7561C">
        <w:rPr>
          <w:rFonts w:ascii="Times New Roman" w:hAnsi="Times New Roman" w:cs="Times New Roman"/>
          <w:i/>
          <w:sz w:val="18"/>
          <w:szCs w:val="18"/>
        </w:rPr>
        <w:t>MASHA Separator on the Heavy Ion Beam for Determining Masses and Nuclear Physical Properties of Isotopes of Heavy and Superheavy Elements</w:t>
      </w:r>
      <w:r w:rsidRPr="00F7561C">
        <w:rPr>
          <w:rFonts w:ascii="Times New Roman" w:hAnsi="Times New Roman" w:cs="Times New Roman"/>
          <w:i/>
          <w:sz w:val="18"/>
          <w:szCs w:val="18"/>
        </w:rPr>
        <w:t xml:space="preserve">, </w:t>
      </w:r>
      <w:r w:rsidRPr="00F7561C">
        <w:rPr>
          <w:rFonts w:ascii="Times New Roman" w:hAnsi="Times New Roman" w:cs="Times New Roman"/>
          <w:sz w:val="18"/>
          <w:szCs w:val="18"/>
        </w:rPr>
        <w:t>DOI: 10.1134/S0020441214030208</w:t>
      </w:r>
      <w:r w:rsidRPr="00F7561C">
        <w:rPr>
          <w:rFonts w:ascii="Times New Roman" w:hAnsi="Times New Roman" w:cs="Times New Roman"/>
          <w:sz w:val="18"/>
          <w:szCs w:val="18"/>
        </w:rPr>
        <w:t>,</w:t>
      </w:r>
      <w:r w:rsidRPr="00F7561C">
        <w:rPr>
          <w:rFonts w:ascii="Times New Roman" w:hAnsi="Times New Roman" w:cs="Times New Roman"/>
          <w:sz w:val="18"/>
          <w:szCs w:val="18"/>
        </w:rPr>
        <w:t xml:space="preserve"> Instruments and Experimental Techniques, 2014, Vol. 57, No. 4, pp. 386–393</w:t>
      </w:r>
      <w:r>
        <w:rPr>
          <w:rFonts w:ascii="Times New Roman" w:hAnsi="Times New Roman" w:cs="Times New Roman"/>
          <w:sz w:val="18"/>
          <w:szCs w:val="18"/>
        </w:rPr>
        <w:t>,</w:t>
      </w:r>
      <w:r w:rsidRPr="00F7561C">
        <w:t xml:space="preserve"> </w:t>
      </w:r>
      <w:r w:rsidRPr="00F7561C">
        <w:rPr>
          <w:rFonts w:ascii="Times New Roman" w:hAnsi="Times New Roman" w:cs="Times New Roman"/>
          <w:sz w:val="18"/>
          <w:szCs w:val="18"/>
        </w:rPr>
        <w:t>Pleiades Publishing, Ltd., 2014</w:t>
      </w:r>
    </w:p>
    <w:p w14:paraId="578ED7F8" w14:textId="182732F0" w:rsidR="001052CB" w:rsidRPr="00081E83" w:rsidRDefault="00081E83" w:rsidP="00081E83">
      <w:pPr>
        <w:pStyle w:val="ListParagraph"/>
        <w:numPr>
          <w:ilvl w:val="0"/>
          <w:numId w:val="4"/>
        </w:numPr>
        <w:rPr>
          <w:rFonts w:ascii="Times New Roman" w:hAnsi="Times New Roman" w:cs="Times New Roman"/>
          <w:b/>
          <w:i/>
          <w:sz w:val="18"/>
          <w:szCs w:val="18"/>
        </w:rPr>
      </w:pPr>
      <w:r w:rsidRPr="00081E83">
        <w:rPr>
          <w:rFonts w:ascii="Times New Roman" w:hAnsi="Times New Roman" w:cs="Times New Roman"/>
          <w:sz w:val="18"/>
          <w:szCs w:val="18"/>
        </w:rPr>
        <w:t>S.N. Dmitriev, Yu.Ts. Oganessyan, V.K. Utyonkov, S.V. Shishkin, A.V. Eremin, Yu.V. Lobanov, Yu.S. Tsyganov, V.I. Chepygin,.E. A. Sokol, G.K. Vostokin, N.V. Aksenov, M. Hussonnois, M.G. Itkis, H.W. Gäggeler1 , D. Schumann1 , H. Bruchertseifer1 ,</w:t>
      </w:r>
      <w:r>
        <w:rPr>
          <w:rFonts w:ascii="Times New Roman" w:hAnsi="Times New Roman" w:cs="Times New Roman"/>
          <w:sz w:val="18"/>
          <w:szCs w:val="18"/>
        </w:rPr>
        <w:t xml:space="preserve"> R. Eichler1 , D.A. Shaughnessy , P.A. Wilk</w:t>
      </w:r>
      <w:r w:rsidRPr="00081E83">
        <w:rPr>
          <w:rFonts w:ascii="Times New Roman" w:hAnsi="Times New Roman" w:cs="Times New Roman"/>
          <w:sz w:val="18"/>
          <w:szCs w:val="18"/>
        </w:rPr>
        <w:t xml:space="preserve"> </w:t>
      </w:r>
      <w:r>
        <w:rPr>
          <w:rFonts w:ascii="Times New Roman" w:hAnsi="Times New Roman" w:cs="Times New Roman"/>
          <w:sz w:val="18"/>
          <w:szCs w:val="18"/>
        </w:rPr>
        <w:t>, J.M. Kenneally , M.A. Stoyer , and J.F. Wild</w:t>
      </w:r>
      <w:r w:rsidRPr="00081E83">
        <w:rPr>
          <w:rFonts w:ascii="Times New Roman" w:hAnsi="Times New Roman" w:cs="Times New Roman"/>
          <w:sz w:val="18"/>
          <w:szCs w:val="18"/>
        </w:rPr>
        <w:t xml:space="preserve">: </w:t>
      </w:r>
      <w:r w:rsidR="001052CB" w:rsidRPr="00081E83">
        <w:rPr>
          <w:rFonts w:ascii="Times New Roman" w:hAnsi="Times New Roman" w:cs="Times New Roman"/>
          <w:i/>
          <w:sz w:val="18"/>
          <w:szCs w:val="18"/>
        </w:rPr>
        <w:t xml:space="preserve">CHEMICAL IDENTIFICATION OF DUBNIUM AS A DECAY PRODUCT OF ELEMENT 115 PRODUCED IN THE REACTION </w:t>
      </w:r>
      <w:r w:rsidR="001052CB" w:rsidRPr="00081E83">
        <w:rPr>
          <w:rFonts w:ascii="Times New Roman" w:hAnsi="Times New Roman" w:cs="Times New Roman"/>
          <w:i/>
          <w:sz w:val="18"/>
          <w:szCs w:val="18"/>
          <w:vertAlign w:val="superscript"/>
        </w:rPr>
        <w:t>48</w:t>
      </w:r>
      <w:r w:rsidR="001052CB" w:rsidRPr="00081E83">
        <w:rPr>
          <w:rFonts w:ascii="Times New Roman" w:hAnsi="Times New Roman" w:cs="Times New Roman"/>
          <w:i/>
          <w:sz w:val="18"/>
          <w:szCs w:val="18"/>
        </w:rPr>
        <w:t>Ca</w:t>
      </w:r>
      <w:r w:rsidR="003D37A2" w:rsidRPr="00081E83">
        <w:rPr>
          <w:rFonts w:ascii="Times New Roman" w:hAnsi="Times New Roman" w:cs="Times New Roman"/>
          <w:i/>
          <w:sz w:val="18"/>
          <w:szCs w:val="18"/>
        </w:rPr>
        <w:t xml:space="preserve"> </w:t>
      </w:r>
      <w:r w:rsidR="001052CB" w:rsidRPr="00081E83">
        <w:rPr>
          <w:rFonts w:ascii="Times New Roman" w:hAnsi="Times New Roman" w:cs="Times New Roman"/>
          <w:i/>
          <w:sz w:val="18"/>
          <w:szCs w:val="18"/>
        </w:rPr>
        <w:t xml:space="preserve">+ </w:t>
      </w:r>
      <w:r w:rsidR="001052CB" w:rsidRPr="00081E83">
        <w:rPr>
          <w:rFonts w:ascii="Times New Roman" w:hAnsi="Times New Roman" w:cs="Times New Roman"/>
          <w:i/>
          <w:sz w:val="18"/>
          <w:szCs w:val="18"/>
          <w:vertAlign w:val="superscript"/>
        </w:rPr>
        <w:t>243</w:t>
      </w:r>
      <w:r w:rsidR="001052CB" w:rsidRPr="00081E83">
        <w:rPr>
          <w:rFonts w:ascii="Times New Roman" w:hAnsi="Times New Roman" w:cs="Times New Roman"/>
          <w:i/>
          <w:sz w:val="18"/>
          <w:szCs w:val="18"/>
        </w:rPr>
        <w:t>Am</w:t>
      </w:r>
      <w:r>
        <w:rPr>
          <w:rFonts w:ascii="Times New Roman" w:hAnsi="Times New Roman" w:cs="Times New Roman"/>
          <w:i/>
          <w:sz w:val="18"/>
          <w:szCs w:val="18"/>
        </w:rPr>
        <w:t xml:space="preserve">, </w:t>
      </w:r>
      <w:r w:rsidRPr="00081E83">
        <w:rPr>
          <w:rFonts w:ascii="Times New Roman" w:hAnsi="Times New Roman" w:cs="Times New Roman"/>
          <w:sz w:val="18"/>
          <w:szCs w:val="18"/>
        </w:rPr>
        <w:t>Paul Scherrer Institute,</w:t>
      </w:r>
      <w:r w:rsidRPr="00081E83">
        <w:rPr>
          <w:rFonts w:ascii="Times New Roman" w:hAnsi="Times New Roman" w:cs="Times New Roman"/>
          <w:sz w:val="18"/>
          <w:szCs w:val="18"/>
        </w:rPr>
        <w:t xml:space="preserve"> Villigen CH-5232, Switzerland, </w:t>
      </w:r>
      <w:r w:rsidRPr="00081E83">
        <w:rPr>
          <w:rFonts w:ascii="Times New Roman" w:hAnsi="Times New Roman" w:cs="Times New Roman"/>
          <w:sz w:val="18"/>
          <w:szCs w:val="18"/>
        </w:rPr>
        <w:t xml:space="preserve"> Lawrence Livermore National Laboratory, L-236 Livermore, CA 9455, USA</w:t>
      </w:r>
      <w:r w:rsidR="005A025E">
        <w:rPr>
          <w:rFonts w:ascii="Times New Roman" w:hAnsi="Times New Roman" w:cs="Times New Roman"/>
          <w:sz w:val="18"/>
          <w:szCs w:val="18"/>
        </w:rPr>
        <w:t>.</w:t>
      </w:r>
    </w:p>
    <w:p w14:paraId="1E0028FA" w14:textId="77777777" w:rsidR="001052CB" w:rsidRDefault="001052CB" w:rsidP="001052CB">
      <w:pPr>
        <w:pStyle w:val="ListParagraph"/>
        <w:ind w:left="1440"/>
        <w:rPr>
          <w:rFonts w:ascii="Times New Roman" w:hAnsi="Times New Roman" w:cs="Times New Roman"/>
          <w:b/>
          <w:sz w:val="24"/>
          <w:szCs w:val="24"/>
        </w:rPr>
      </w:pPr>
    </w:p>
    <w:p w14:paraId="72EFB6DF" w14:textId="77777777" w:rsidR="007D04E8" w:rsidRPr="007949DA" w:rsidRDefault="007D04E8" w:rsidP="007D04E8">
      <w:pPr>
        <w:ind w:left="720"/>
        <w:rPr>
          <w:rFonts w:ascii="Times New Roman" w:hAnsi="Times New Roman" w:cs="Times New Roman"/>
          <w:sz w:val="24"/>
          <w:szCs w:val="24"/>
        </w:rPr>
      </w:pPr>
    </w:p>
    <w:p w14:paraId="71478970" w14:textId="77777777" w:rsidR="008F57A0" w:rsidRPr="003D37A2" w:rsidRDefault="008F57A0">
      <w:pPr>
        <w:rPr>
          <w:rFonts w:ascii="Times New Roman" w:hAnsi="Times New Roman" w:cs="Times New Roman"/>
          <w:sz w:val="24"/>
          <w:szCs w:val="24"/>
          <w:lang w:val="en-US"/>
        </w:rPr>
      </w:pPr>
    </w:p>
    <w:sectPr w:rsidR="008F57A0" w:rsidRPr="003D37A2">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02329" w14:textId="77777777" w:rsidR="00A3733E" w:rsidRDefault="00A3733E" w:rsidP="00535526">
      <w:pPr>
        <w:spacing w:after="0" w:line="240" w:lineRule="auto"/>
      </w:pPr>
      <w:r>
        <w:separator/>
      </w:r>
    </w:p>
  </w:endnote>
  <w:endnote w:type="continuationSeparator" w:id="0">
    <w:p w14:paraId="4212927B" w14:textId="77777777" w:rsidR="00A3733E" w:rsidRDefault="00A3733E" w:rsidP="00535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AEDF9" w14:textId="77777777" w:rsidR="00A3733E" w:rsidRDefault="00A3733E" w:rsidP="00535526">
      <w:pPr>
        <w:spacing w:after="0" w:line="240" w:lineRule="auto"/>
      </w:pPr>
      <w:r>
        <w:separator/>
      </w:r>
    </w:p>
  </w:footnote>
  <w:footnote w:type="continuationSeparator" w:id="0">
    <w:p w14:paraId="461C11F9" w14:textId="77777777" w:rsidR="00A3733E" w:rsidRDefault="00A3733E" w:rsidP="00535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C208" w14:textId="77777777" w:rsidR="00BF7D5C" w:rsidRPr="00BF7D5C" w:rsidRDefault="00BF7D5C">
    <w:pPr>
      <w:pStyle w:val="Header"/>
      <w:rPr>
        <w:lang w:val="en-US"/>
      </w:rPr>
    </w:pPr>
    <w:r>
      <w:rPr>
        <w:lang w:val="en-US"/>
      </w:rPr>
      <w:t>JINR INTEREST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96F48"/>
    <w:multiLevelType w:val="hybridMultilevel"/>
    <w:tmpl w:val="F7949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663916"/>
    <w:multiLevelType w:val="hybridMultilevel"/>
    <w:tmpl w:val="407890C6"/>
    <w:lvl w:ilvl="0" w:tplc="4ED80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AD86730"/>
    <w:multiLevelType w:val="hybridMultilevel"/>
    <w:tmpl w:val="D7660844"/>
    <w:lvl w:ilvl="0" w:tplc="90942386">
      <w:start w:val="1"/>
      <w:numFmt w:val="bullet"/>
      <w:lvlText w:val="*"/>
      <w:lvlJc w:val="left"/>
      <w:pPr>
        <w:tabs>
          <w:tab w:val="num" w:pos="720"/>
        </w:tabs>
        <w:ind w:left="720" w:hanging="360"/>
      </w:pPr>
      <w:rPr>
        <w:rFonts w:ascii="Georgia" w:hAnsi="Georgia" w:hint="default"/>
      </w:rPr>
    </w:lvl>
    <w:lvl w:ilvl="1" w:tplc="4A64488C" w:tentative="1">
      <w:start w:val="1"/>
      <w:numFmt w:val="bullet"/>
      <w:lvlText w:val="*"/>
      <w:lvlJc w:val="left"/>
      <w:pPr>
        <w:tabs>
          <w:tab w:val="num" w:pos="1440"/>
        </w:tabs>
        <w:ind w:left="1440" w:hanging="360"/>
      </w:pPr>
      <w:rPr>
        <w:rFonts w:ascii="Georgia" w:hAnsi="Georgia" w:hint="default"/>
      </w:rPr>
    </w:lvl>
    <w:lvl w:ilvl="2" w:tplc="958E1286" w:tentative="1">
      <w:start w:val="1"/>
      <w:numFmt w:val="bullet"/>
      <w:lvlText w:val="*"/>
      <w:lvlJc w:val="left"/>
      <w:pPr>
        <w:tabs>
          <w:tab w:val="num" w:pos="2160"/>
        </w:tabs>
        <w:ind w:left="2160" w:hanging="360"/>
      </w:pPr>
      <w:rPr>
        <w:rFonts w:ascii="Georgia" w:hAnsi="Georgia" w:hint="default"/>
      </w:rPr>
    </w:lvl>
    <w:lvl w:ilvl="3" w:tplc="098453DA" w:tentative="1">
      <w:start w:val="1"/>
      <w:numFmt w:val="bullet"/>
      <w:lvlText w:val="*"/>
      <w:lvlJc w:val="left"/>
      <w:pPr>
        <w:tabs>
          <w:tab w:val="num" w:pos="2880"/>
        </w:tabs>
        <w:ind w:left="2880" w:hanging="360"/>
      </w:pPr>
      <w:rPr>
        <w:rFonts w:ascii="Georgia" w:hAnsi="Georgia" w:hint="default"/>
      </w:rPr>
    </w:lvl>
    <w:lvl w:ilvl="4" w:tplc="56487EF8" w:tentative="1">
      <w:start w:val="1"/>
      <w:numFmt w:val="bullet"/>
      <w:lvlText w:val="*"/>
      <w:lvlJc w:val="left"/>
      <w:pPr>
        <w:tabs>
          <w:tab w:val="num" w:pos="3600"/>
        </w:tabs>
        <w:ind w:left="3600" w:hanging="360"/>
      </w:pPr>
      <w:rPr>
        <w:rFonts w:ascii="Georgia" w:hAnsi="Georgia" w:hint="default"/>
      </w:rPr>
    </w:lvl>
    <w:lvl w:ilvl="5" w:tplc="87C4D026" w:tentative="1">
      <w:start w:val="1"/>
      <w:numFmt w:val="bullet"/>
      <w:lvlText w:val="*"/>
      <w:lvlJc w:val="left"/>
      <w:pPr>
        <w:tabs>
          <w:tab w:val="num" w:pos="4320"/>
        </w:tabs>
        <w:ind w:left="4320" w:hanging="360"/>
      </w:pPr>
      <w:rPr>
        <w:rFonts w:ascii="Georgia" w:hAnsi="Georgia" w:hint="default"/>
      </w:rPr>
    </w:lvl>
    <w:lvl w:ilvl="6" w:tplc="DE02AAE8" w:tentative="1">
      <w:start w:val="1"/>
      <w:numFmt w:val="bullet"/>
      <w:lvlText w:val="*"/>
      <w:lvlJc w:val="left"/>
      <w:pPr>
        <w:tabs>
          <w:tab w:val="num" w:pos="5040"/>
        </w:tabs>
        <w:ind w:left="5040" w:hanging="360"/>
      </w:pPr>
      <w:rPr>
        <w:rFonts w:ascii="Georgia" w:hAnsi="Georgia" w:hint="default"/>
      </w:rPr>
    </w:lvl>
    <w:lvl w:ilvl="7" w:tplc="14E638A2" w:tentative="1">
      <w:start w:val="1"/>
      <w:numFmt w:val="bullet"/>
      <w:lvlText w:val="*"/>
      <w:lvlJc w:val="left"/>
      <w:pPr>
        <w:tabs>
          <w:tab w:val="num" w:pos="5760"/>
        </w:tabs>
        <w:ind w:left="5760" w:hanging="360"/>
      </w:pPr>
      <w:rPr>
        <w:rFonts w:ascii="Georgia" w:hAnsi="Georgia" w:hint="default"/>
      </w:rPr>
    </w:lvl>
    <w:lvl w:ilvl="8" w:tplc="FA7AD4D8"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603E6ADF"/>
    <w:multiLevelType w:val="hybridMultilevel"/>
    <w:tmpl w:val="86A84CF8"/>
    <w:lvl w:ilvl="0" w:tplc="2CBA2CF8">
      <w:start w:val="1"/>
      <w:numFmt w:val="decimal"/>
      <w:lvlText w:val="%1."/>
      <w:lvlJc w:val="left"/>
      <w:pPr>
        <w:ind w:left="432" w:hanging="360"/>
      </w:pPr>
      <w:rPr>
        <w:rFonts w:hint="default"/>
        <w:b/>
        <w:sz w:val="28"/>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71853B31"/>
    <w:multiLevelType w:val="hybridMultilevel"/>
    <w:tmpl w:val="1A407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526"/>
    <w:rsid w:val="000041EB"/>
    <w:rsid w:val="00071CEA"/>
    <w:rsid w:val="00081E83"/>
    <w:rsid w:val="00082D22"/>
    <w:rsid w:val="00097652"/>
    <w:rsid w:val="001052CB"/>
    <w:rsid w:val="00110DC9"/>
    <w:rsid w:val="001A619E"/>
    <w:rsid w:val="00225293"/>
    <w:rsid w:val="002845AE"/>
    <w:rsid w:val="002A3029"/>
    <w:rsid w:val="002E01B4"/>
    <w:rsid w:val="0030599E"/>
    <w:rsid w:val="00313683"/>
    <w:rsid w:val="00324F82"/>
    <w:rsid w:val="00362E30"/>
    <w:rsid w:val="00377817"/>
    <w:rsid w:val="003A185D"/>
    <w:rsid w:val="003A49DC"/>
    <w:rsid w:val="003C6548"/>
    <w:rsid w:val="003D37A2"/>
    <w:rsid w:val="003D543A"/>
    <w:rsid w:val="004B46EF"/>
    <w:rsid w:val="00535526"/>
    <w:rsid w:val="00576BDF"/>
    <w:rsid w:val="005A025E"/>
    <w:rsid w:val="005A13F6"/>
    <w:rsid w:val="006207B4"/>
    <w:rsid w:val="00673275"/>
    <w:rsid w:val="00691332"/>
    <w:rsid w:val="006A306C"/>
    <w:rsid w:val="006C3273"/>
    <w:rsid w:val="007104B4"/>
    <w:rsid w:val="007211E3"/>
    <w:rsid w:val="007949DA"/>
    <w:rsid w:val="007A1DCF"/>
    <w:rsid w:val="007A4EF3"/>
    <w:rsid w:val="007D04E8"/>
    <w:rsid w:val="007D6235"/>
    <w:rsid w:val="008304FF"/>
    <w:rsid w:val="00843BCB"/>
    <w:rsid w:val="00874F24"/>
    <w:rsid w:val="008B3CB4"/>
    <w:rsid w:val="008E12B8"/>
    <w:rsid w:val="008E1A64"/>
    <w:rsid w:val="008F57A0"/>
    <w:rsid w:val="00945F09"/>
    <w:rsid w:val="009B322D"/>
    <w:rsid w:val="00A0114F"/>
    <w:rsid w:val="00A3733E"/>
    <w:rsid w:val="00AD06A8"/>
    <w:rsid w:val="00AE3F5D"/>
    <w:rsid w:val="00AE7F7F"/>
    <w:rsid w:val="00B33999"/>
    <w:rsid w:val="00B4296B"/>
    <w:rsid w:val="00B85677"/>
    <w:rsid w:val="00BF7D5C"/>
    <w:rsid w:val="00C3399D"/>
    <w:rsid w:val="00CA2DEE"/>
    <w:rsid w:val="00CC3234"/>
    <w:rsid w:val="00DE16A1"/>
    <w:rsid w:val="00E03DD2"/>
    <w:rsid w:val="00E755AC"/>
    <w:rsid w:val="00EA2546"/>
    <w:rsid w:val="00EC7795"/>
    <w:rsid w:val="00ED5FF4"/>
    <w:rsid w:val="00F42FC3"/>
    <w:rsid w:val="00F7561C"/>
    <w:rsid w:val="00FA7715"/>
    <w:rsid w:val="00FB5EF0"/>
    <w:rsid w:val="00FE4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A79E8"/>
  <w15:chartTrackingRefBased/>
  <w15:docId w15:val="{4A892FD8-15F8-450F-BBD2-9E47DEA3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RO"/>
    </w:rPr>
  </w:style>
  <w:style w:type="paragraph" w:styleId="Heading2">
    <w:name w:val="heading 2"/>
    <w:basedOn w:val="Normal"/>
    <w:link w:val="Heading2Char"/>
    <w:uiPriority w:val="9"/>
    <w:qFormat/>
    <w:rsid w:val="0053552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6913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5526"/>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535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526"/>
    <w:rPr>
      <w:lang w:val="ro-RO"/>
    </w:rPr>
  </w:style>
  <w:style w:type="paragraph" w:styleId="Footer">
    <w:name w:val="footer"/>
    <w:basedOn w:val="Normal"/>
    <w:link w:val="FooterChar"/>
    <w:uiPriority w:val="99"/>
    <w:unhideWhenUsed/>
    <w:rsid w:val="00535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526"/>
    <w:rPr>
      <w:lang w:val="ro-RO"/>
    </w:rPr>
  </w:style>
  <w:style w:type="character" w:customStyle="1" w:styleId="Heading3Char">
    <w:name w:val="Heading 3 Char"/>
    <w:basedOn w:val="DefaultParagraphFont"/>
    <w:link w:val="Heading3"/>
    <w:uiPriority w:val="9"/>
    <w:semiHidden/>
    <w:rsid w:val="00691332"/>
    <w:rPr>
      <w:rFonts w:asciiTheme="majorHAnsi" w:eastAsiaTheme="majorEastAsia" w:hAnsiTheme="majorHAnsi" w:cstheme="majorBidi"/>
      <w:color w:val="1F3763" w:themeColor="accent1" w:themeShade="7F"/>
      <w:sz w:val="24"/>
      <w:szCs w:val="24"/>
      <w:lang w:val="ro-RO"/>
    </w:rPr>
  </w:style>
  <w:style w:type="character" w:customStyle="1" w:styleId="gd">
    <w:name w:val="gd"/>
    <w:basedOn w:val="DefaultParagraphFont"/>
    <w:rsid w:val="00691332"/>
  </w:style>
  <w:style w:type="paragraph" w:styleId="NoSpacing">
    <w:name w:val="No Spacing"/>
    <w:uiPriority w:val="1"/>
    <w:qFormat/>
    <w:rsid w:val="00691332"/>
    <w:pPr>
      <w:spacing w:after="0" w:line="240" w:lineRule="auto"/>
    </w:pPr>
    <w:rPr>
      <w:lang w:val="ro-RO"/>
    </w:rPr>
  </w:style>
  <w:style w:type="paragraph" w:styleId="ListParagraph">
    <w:name w:val="List Paragraph"/>
    <w:basedOn w:val="Normal"/>
    <w:uiPriority w:val="34"/>
    <w:qFormat/>
    <w:rsid w:val="007211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679637">
      <w:bodyDiv w:val="1"/>
      <w:marLeft w:val="0"/>
      <w:marRight w:val="0"/>
      <w:marTop w:val="0"/>
      <w:marBottom w:val="0"/>
      <w:divBdr>
        <w:top w:val="none" w:sz="0" w:space="0" w:color="auto"/>
        <w:left w:val="none" w:sz="0" w:space="0" w:color="auto"/>
        <w:bottom w:val="none" w:sz="0" w:space="0" w:color="auto"/>
        <w:right w:val="none" w:sz="0" w:space="0" w:color="auto"/>
      </w:divBdr>
      <w:divsChild>
        <w:div w:id="245383924">
          <w:marLeft w:val="0"/>
          <w:marRight w:val="0"/>
          <w:marTop w:val="0"/>
          <w:marBottom w:val="0"/>
          <w:divBdr>
            <w:top w:val="none" w:sz="0" w:space="0" w:color="auto"/>
            <w:left w:val="none" w:sz="0" w:space="0" w:color="auto"/>
            <w:bottom w:val="none" w:sz="0" w:space="0" w:color="auto"/>
            <w:right w:val="none" w:sz="0" w:space="0" w:color="auto"/>
          </w:divBdr>
        </w:div>
        <w:div w:id="561402425">
          <w:marLeft w:val="0"/>
          <w:marRight w:val="0"/>
          <w:marTop w:val="0"/>
          <w:marBottom w:val="0"/>
          <w:divBdr>
            <w:top w:val="none" w:sz="0" w:space="0" w:color="auto"/>
            <w:left w:val="none" w:sz="0" w:space="0" w:color="auto"/>
            <w:bottom w:val="none" w:sz="0" w:space="0" w:color="auto"/>
            <w:right w:val="none" w:sz="0" w:space="0" w:color="auto"/>
          </w:divBdr>
        </w:div>
        <w:div w:id="1943880789">
          <w:marLeft w:val="0"/>
          <w:marRight w:val="0"/>
          <w:marTop w:val="0"/>
          <w:marBottom w:val="0"/>
          <w:divBdr>
            <w:top w:val="none" w:sz="0" w:space="0" w:color="auto"/>
            <w:left w:val="none" w:sz="0" w:space="0" w:color="auto"/>
            <w:bottom w:val="none" w:sz="0" w:space="0" w:color="auto"/>
            <w:right w:val="none" w:sz="0" w:space="0" w:color="auto"/>
          </w:divBdr>
        </w:div>
        <w:div w:id="221135762">
          <w:marLeft w:val="0"/>
          <w:marRight w:val="0"/>
          <w:marTop w:val="0"/>
          <w:marBottom w:val="0"/>
          <w:divBdr>
            <w:top w:val="none" w:sz="0" w:space="0" w:color="auto"/>
            <w:left w:val="none" w:sz="0" w:space="0" w:color="auto"/>
            <w:bottom w:val="none" w:sz="0" w:space="0" w:color="auto"/>
            <w:right w:val="none" w:sz="0" w:space="0" w:color="auto"/>
          </w:divBdr>
        </w:div>
        <w:div w:id="661740552">
          <w:marLeft w:val="0"/>
          <w:marRight w:val="0"/>
          <w:marTop w:val="0"/>
          <w:marBottom w:val="0"/>
          <w:divBdr>
            <w:top w:val="none" w:sz="0" w:space="0" w:color="auto"/>
            <w:left w:val="none" w:sz="0" w:space="0" w:color="auto"/>
            <w:bottom w:val="none" w:sz="0" w:space="0" w:color="auto"/>
            <w:right w:val="none" w:sz="0" w:space="0" w:color="auto"/>
          </w:divBdr>
          <w:divsChild>
            <w:div w:id="1270502914">
              <w:marLeft w:val="0"/>
              <w:marRight w:val="0"/>
              <w:marTop w:val="0"/>
              <w:marBottom w:val="0"/>
              <w:divBdr>
                <w:top w:val="none" w:sz="0" w:space="0" w:color="auto"/>
                <w:left w:val="none" w:sz="0" w:space="0" w:color="auto"/>
                <w:bottom w:val="none" w:sz="0" w:space="0" w:color="auto"/>
                <w:right w:val="none" w:sz="0" w:space="0" w:color="auto"/>
              </w:divBdr>
            </w:div>
            <w:div w:id="1011418200">
              <w:marLeft w:val="0"/>
              <w:marRight w:val="0"/>
              <w:marTop w:val="0"/>
              <w:marBottom w:val="0"/>
              <w:divBdr>
                <w:top w:val="none" w:sz="0" w:space="0" w:color="auto"/>
                <w:left w:val="none" w:sz="0" w:space="0" w:color="auto"/>
                <w:bottom w:val="none" w:sz="0" w:space="0" w:color="auto"/>
                <w:right w:val="none" w:sz="0" w:space="0" w:color="auto"/>
              </w:divBdr>
            </w:div>
            <w:div w:id="1001615710">
              <w:marLeft w:val="0"/>
              <w:marRight w:val="0"/>
              <w:marTop w:val="0"/>
              <w:marBottom w:val="0"/>
              <w:divBdr>
                <w:top w:val="none" w:sz="0" w:space="0" w:color="auto"/>
                <w:left w:val="none" w:sz="0" w:space="0" w:color="auto"/>
                <w:bottom w:val="none" w:sz="0" w:space="0" w:color="auto"/>
                <w:right w:val="none" w:sz="0" w:space="0" w:color="auto"/>
              </w:divBdr>
            </w:div>
            <w:div w:id="1073158238">
              <w:marLeft w:val="0"/>
              <w:marRight w:val="0"/>
              <w:marTop w:val="0"/>
              <w:marBottom w:val="0"/>
              <w:divBdr>
                <w:top w:val="none" w:sz="0" w:space="0" w:color="auto"/>
                <w:left w:val="none" w:sz="0" w:space="0" w:color="auto"/>
                <w:bottom w:val="none" w:sz="0" w:space="0" w:color="auto"/>
                <w:right w:val="none" w:sz="0" w:space="0" w:color="auto"/>
              </w:divBdr>
            </w:div>
            <w:div w:id="14091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2603">
      <w:bodyDiv w:val="1"/>
      <w:marLeft w:val="0"/>
      <w:marRight w:val="0"/>
      <w:marTop w:val="0"/>
      <w:marBottom w:val="0"/>
      <w:divBdr>
        <w:top w:val="none" w:sz="0" w:space="0" w:color="auto"/>
        <w:left w:val="none" w:sz="0" w:space="0" w:color="auto"/>
        <w:bottom w:val="none" w:sz="0" w:space="0" w:color="auto"/>
        <w:right w:val="none" w:sz="0" w:space="0" w:color="auto"/>
      </w:divBdr>
    </w:div>
    <w:div w:id="1778601048">
      <w:bodyDiv w:val="1"/>
      <w:marLeft w:val="0"/>
      <w:marRight w:val="0"/>
      <w:marTop w:val="0"/>
      <w:marBottom w:val="0"/>
      <w:divBdr>
        <w:top w:val="none" w:sz="0" w:space="0" w:color="auto"/>
        <w:left w:val="none" w:sz="0" w:space="0" w:color="auto"/>
        <w:bottom w:val="none" w:sz="0" w:space="0" w:color="auto"/>
        <w:right w:val="none" w:sz="0" w:space="0" w:color="auto"/>
      </w:divBdr>
      <w:divsChild>
        <w:div w:id="1871798451">
          <w:marLeft w:val="360"/>
          <w:marRight w:val="0"/>
          <w:marTop w:val="106"/>
          <w:marBottom w:val="60"/>
          <w:divBdr>
            <w:top w:val="none" w:sz="0" w:space="0" w:color="auto"/>
            <w:left w:val="none" w:sz="0" w:space="0" w:color="auto"/>
            <w:bottom w:val="none" w:sz="0" w:space="0" w:color="auto"/>
            <w:right w:val="none" w:sz="0" w:space="0" w:color="auto"/>
          </w:divBdr>
        </w:div>
      </w:divsChild>
    </w:div>
    <w:div w:id="207350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A1ED6-26EC-4BBE-AB8F-ED22D02D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1391</Words>
  <Characters>7934</Characters>
  <Application>Microsoft Office Word</Application>
  <DocSecurity>0</DocSecurity>
  <Lines>66</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 Diaconu</dc:creator>
  <cp:keywords/>
  <dc:description/>
  <cp:lastModifiedBy>Oana Diaconu</cp:lastModifiedBy>
  <cp:revision>2</cp:revision>
  <dcterms:created xsi:type="dcterms:W3CDTF">2020-11-11T11:51:00Z</dcterms:created>
  <dcterms:modified xsi:type="dcterms:W3CDTF">2020-11-11T11:51:00Z</dcterms:modified>
</cp:coreProperties>
</file>