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6898A" w14:textId="77777777" w:rsidR="000814E0" w:rsidRPr="0009384E" w:rsidRDefault="000814E0" w:rsidP="000814E0">
      <w:pPr>
        <w:jc w:val="center"/>
        <w:rPr>
          <w:rFonts w:ascii="Arial" w:hAnsi="Arial" w:cs="Arial"/>
          <w:sz w:val="32"/>
          <w:szCs w:val="32"/>
          <w:lang w:val="en-US"/>
        </w:rPr>
      </w:pPr>
      <w:r w:rsidRPr="0009384E">
        <w:rPr>
          <w:rFonts w:ascii="Arial" w:hAnsi="Arial" w:cs="Arial"/>
          <w:noProof/>
          <w:sz w:val="32"/>
          <w:szCs w:val="32"/>
          <w:lang w:eastAsia="ru-RU"/>
        </w:rPr>
        <w:drawing>
          <wp:anchor distT="0" distB="0" distL="114300" distR="114300" simplePos="0" relativeHeight="251659776" behindDoc="0" locked="0" layoutInCell="1" allowOverlap="1" wp14:anchorId="33F701C8" wp14:editId="260C2981">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16F73572" w14:textId="77777777" w:rsidR="000814E0" w:rsidRPr="0009384E" w:rsidRDefault="000814E0" w:rsidP="000814E0">
      <w:pPr>
        <w:jc w:val="center"/>
        <w:rPr>
          <w:rFonts w:ascii="Arial" w:hAnsi="Arial" w:cs="Arial"/>
          <w:sz w:val="32"/>
          <w:szCs w:val="32"/>
          <w:lang w:val="en-US"/>
        </w:rPr>
      </w:pPr>
    </w:p>
    <w:p w14:paraId="24CA26BD" w14:textId="77777777" w:rsidR="000814E0" w:rsidRPr="0009384E" w:rsidRDefault="000814E0" w:rsidP="000814E0">
      <w:pPr>
        <w:jc w:val="center"/>
        <w:rPr>
          <w:rFonts w:ascii="Arial" w:hAnsi="Arial" w:cs="Arial"/>
          <w:sz w:val="32"/>
          <w:szCs w:val="32"/>
          <w:lang w:val="en-US"/>
        </w:rPr>
      </w:pPr>
    </w:p>
    <w:p w14:paraId="7A3CEFB5" w14:textId="77777777" w:rsidR="000814E0" w:rsidRPr="0009384E" w:rsidRDefault="000814E0" w:rsidP="000814E0">
      <w:pPr>
        <w:jc w:val="center"/>
        <w:rPr>
          <w:rFonts w:ascii="Arial" w:hAnsi="Arial" w:cs="Arial"/>
          <w:sz w:val="32"/>
          <w:szCs w:val="32"/>
          <w:lang w:val="en-US"/>
        </w:rPr>
      </w:pPr>
    </w:p>
    <w:p w14:paraId="0EC4E4CC" w14:textId="77777777" w:rsidR="000814E0" w:rsidRPr="0009384E" w:rsidRDefault="00EA4FD3" w:rsidP="000814E0">
      <w:pPr>
        <w:jc w:val="center"/>
        <w:rPr>
          <w:rFonts w:ascii="Times New Roman" w:hAnsi="Times New Roman" w:cs="Times New Roman"/>
          <w:sz w:val="40"/>
          <w:szCs w:val="40"/>
          <w:lang w:val="en-US"/>
        </w:rPr>
      </w:pPr>
      <w:r w:rsidRPr="0009384E">
        <w:rPr>
          <w:rFonts w:ascii="Times New Roman" w:hAnsi="Times New Roman" w:cs="Times New Roman"/>
          <w:sz w:val="40"/>
          <w:szCs w:val="40"/>
          <w:lang w:val="en-US"/>
        </w:rPr>
        <w:t>JOINT INSTITUTE FOR NUCLEAR</w:t>
      </w:r>
      <w:r w:rsidR="000814E0" w:rsidRPr="0009384E">
        <w:rPr>
          <w:rFonts w:ascii="Times New Roman" w:hAnsi="Times New Roman" w:cs="Times New Roman"/>
          <w:sz w:val="40"/>
          <w:szCs w:val="40"/>
          <w:lang w:val="en-US"/>
        </w:rPr>
        <w:t xml:space="preserve"> RESEARCH</w:t>
      </w:r>
    </w:p>
    <w:p w14:paraId="328A2B45" w14:textId="77777777" w:rsidR="000814E0" w:rsidRPr="0009384E" w:rsidRDefault="000814E0" w:rsidP="000814E0">
      <w:pPr>
        <w:rPr>
          <w:rFonts w:ascii="Arial" w:hAnsi="Arial" w:cs="Arial"/>
          <w:lang w:val="en-US"/>
        </w:rPr>
      </w:pPr>
    </w:p>
    <w:p w14:paraId="79AAC2A4" w14:textId="77777777" w:rsidR="000814E0" w:rsidRPr="0009384E" w:rsidRDefault="000814E0" w:rsidP="000814E0">
      <w:pPr>
        <w:rPr>
          <w:rFonts w:ascii="Arial" w:hAnsi="Arial" w:cs="Arial"/>
          <w:lang w:val="en-US"/>
        </w:rPr>
      </w:pPr>
    </w:p>
    <w:p w14:paraId="26F9FFD8" w14:textId="77777777" w:rsidR="000814E0" w:rsidRPr="0009384E" w:rsidRDefault="000814E0" w:rsidP="000814E0">
      <w:pPr>
        <w:rPr>
          <w:rFonts w:ascii="Arial" w:hAnsi="Arial" w:cs="Arial"/>
          <w:lang w:val="en-US"/>
        </w:rPr>
      </w:pPr>
    </w:p>
    <w:p w14:paraId="5FD8DB75" w14:textId="77777777" w:rsidR="000814E0" w:rsidRPr="0009384E" w:rsidRDefault="000814E0" w:rsidP="000814E0">
      <w:pPr>
        <w:rPr>
          <w:rFonts w:ascii="Arial" w:hAnsi="Arial" w:cs="Arial"/>
          <w:lang w:val="en-US"/>
        </w:rPr>
      </w:pPr>
    </w:p>
    <w:p w14:paraId="1D67F71D" w14:textId="77777777" w:rsidR="000814E0" w:rsidRPr="0009384E" w:rsidRDefault="000814E0" w:rsidP="000814E0">
      <w:pPr>
        <w:rPr>
          <w:rFonts w:ascii="Arial" w:hAnsi="Arial" w:cs="Arial"/>
          <w:lang w:val="en-US"/>
        </w:rPr>
      </w:pPr>
    </w:p>
    <w:p w14:paraId="387FE4AF" w14:textId="77777777" w:rsidR="000814E0" w:rsidRPr="0009384E" w:rsidRDefault="000814E0" w:rsidP="000814E0">
      <w:pPr>
        <w:jc w:val="center"/>
        <w:rPr>
          <w:rFonts w:ascii="Times New Roman" w:hAnsi="Times New Roman" w:cs="Times New Roman"/>
          <w:b/>
          <w:w w:val="95"/>
          <w:sz w:val="52"/>
          <w:szCs w:val="52"/>
          <w:lang w:val="en-US"/>
        </w:rPr>
      </w:pPr>
      <w:r w:rsidRPr="0009384E">
        <w:rPr>
          <w:rFonts w:ascii="Times New Roman" w:hAnsi="Times New Roman" w:cs="Times New Roman"/>
          <w:b/>
          <w:w w:val="95"/>
          <w:sz w:val="52"/>
          <w:szCs w:val="52"/>
          <w:lang w:val="en-US"/>
        </w:rPr>
        <w:t>FINAL REPORT ON THE</w:t>
      </w:r>
    </w:p>
    <w:p w14:paraId="1D74DC8D" w14:textId="77777777" w:rsidR="004B16CD" w:rsidRPr="0009384E" w:rsidRDefault="004B16CD" w:rsidP="000814E0">
      <w:pPr>
        <w:jc w:val="center"/>
        <w:rPr>
          <w:rFonts w:ascii="Times New Roman" w:hAnsi="Times New Roman" w:cs="Times New Roman"/>
          <w:b/>
          <w:w w:val="95"/>
          <w:sz w:val="56"/>
          <w:szCs w:val="60"/>
          <w:lang w:val="en-US"/>
        </w:rPr>
      </w:pPr>
      <w:r w:rsidRPr="0009384E">
        <w:rPr>
          <w:rFonts w:ascii="Times New Roman" w:hAnsi="Times New Roman" w:cs="Times New Roman"/>
          <w:b/>
          <w:w w:val="95"/>
          <w:sz w:val="56"/>
          <w:szCs w:val="60"/>
          <w:lang w:val="en-US"/>
        </w:rPr>
        <w:t>INTEREST</w:t>
      </w:r>
      <w:r w:rsidR="000814E0" w:rsidRPr="0009384E">
        <w:rPr>
          <w:rFonts w:ascii="Times New Roman" w:hAnsi="Times New Roman" w:cs="Times New Roman"/>
          <w:b/>
          <w:w w:val="95"/>
          <w:sz w:val="56"/>
          <w:szCs w:val="60"/>
          <w:lang w:val="en-US"/>
        </w:rPr>
        <w:t xml:space="preserve"> PROGRAM</w:t>
      </w:r>
      <w:r w:rsidRPr="0009384E">
        <w:rPr>
          <w:rFonts w:ascii="Times New Roman" w:hAnsi="Times New Roman" w:cs="Times New Roman"/>
          <w:b/>
          <w:w w:val="95"/>
          <w:sz w:val="56"/>
          <w:szCs w:val="60"/>
          <w:lang w:val="en-US"/>
        </w:rPr>
        <w:t xml:space="preserve">ME </w:t>
      </w:r>
    </w:p>
    <w:p w14:paraId="273DD1EF" w14:textId="77777777" w:rsidR="000814E0" w:rsidRPr="0009384E" w:rsidRDefault="000814E0" w:rsidP="000814E0">
      <w:pPr>
        <w:rPr>
          <w:rFonts w:ascii="Arial" w:hAnsi="Arial" w:cs="Arial"/>
          <w:b/>
          <w:w w:val="95"/>
          <w:sz w:val="56"/>
          <w:szCs w:val="60"/>
          <w:lang w:val="en-US"/>
        </w:rPr>
      </w:pPr>
    </w:p>
    <w:p w14:paraId="09AB86F5" w14:textId="77777777" w:rsidR="004B16CD" w:rsidRPr="0009384E" w:rsidRDefault="004B16CD" w:rsidP="000814E0">
      <w:pPr>
        <w:rPr>
          <w:rFonts w:ascii="Arial" w:hAnsi="Arial" w:cs="Arial"/>
          <w:lang w:val="en-US"/>
        </w:rPr>
      </w:pPr>
    </w:p>
    <w:p w14:paraId="14652346" w14:textId="77777777" w:rsidR="000814E0" w:rsidRPr="0009384E" w:rsidRDefault="000814E0" w:rsidP="000814E0">
      <w:pPr>
        <w:rPr>
          <w:rFonts w:ascii="Arial" w:hAnsi="Arial" w:cs="Arial"/>
          <w:lang w:val="en-US"/>
        </w:rPr>
      </w:pPr>
    </w:p>
    <w:p w14:paraId="0706E5BC" w14:textId="77777777" w:rsidR="00674119" w:rsidRPr="0009384E" w:rsidRDefault="00674119" w:rsidP="001E38C5">
      <w:pPr>
        <w:shd w:val="clear" w:color="auto" w:fill="FFFFFF"/>
        <w:spacing w:after="300" w:line="570" w:lineRule="atLeast"/>
        <w:jc w:val="center"/>
        <w:outlineLvl w:val="1"/>
        <w:rPr>
          <w:rFonts w:ascii="Times New Roman" w:eastAsia="SimSun" w:hAnsi="Times New Roman" w:cs="Times New Roman"/>
          <w:b/>
          <w:bCs/>
          <w:sz w:val="48"/>
          <w:szCs w:val="48"/>
          <w:lang w:val="en-US" w:eastAsia="zh-CN"/>
        </w:rPr>
      </w:pPr>
      <w:r w:rsidRPr="0009384E">
        <w:rPr>
          <w:rFonts w:ascii="Times New Roman" w:eastAsia="SimSun" w:hAnsi="Times New Roman" w:cs="Times New Roman"/>
          <w:b/>
          <w:bCs/>
          <w:sz w:val="48"/>
          <w:szCs w:val="48"/>
          <w:lang w:val="en-US" w:eastAsia="zh-CN"/>
        </w:rPr>
        <w:t>Crystallographic texture analysis from synchrotron and neutron diffraction data</w:t>
      </w:r>
    </w:p>
    <w:p w14:paraId="2EA824B4" w14:textId="77777777" w:rsidR="000814E0" w:rsidRPr="0009384E" w:rsidRDefault="000814E0" w:rsidP="000814E0">
      <w:pPr>
        <w:rPr>
          <w:rFonts w:ascii="Arial" w:hAnsi="Arial" w:cs="Arial"/>
          <w:lang w:val="en-US"/>
        </w:rPr>
      </w:pPr>
    </w:p>
    <w:p w14:paraId="0394EB34" w14:textId="77777777" w:rsidR="000814E0" w:rsidRPr="0009384E" w:rsidRDefault="000814E0" w:rsidP="000814E0">
      <w:pPr>
        <w:rPr>
          <w:rFonts w:ascii="Arial" w:hAnsi="Arial" w:cs="Arial"/>
          <w:lang w:val="en-US"/>
        </w:rPr>
      </w:pPr>
    </w:p>
    <w:p w14:paraId="030FED41" w14:textId="77777777" w:rsidR="000814E0" w:rsidRPr="0009384E" w:rsidRDefault="000814E0" w:rsidP="000814E0">
      <w:pPr>
        <w:rPr>
          <w:rFonts w:ascii="Arial" w:hAnsi="Arial" w:cs="Arial"/>
          <w:lang w:val="en-US"/>
        </w:rPr>
      </w:pPr>
    </w:p>
    <w:p w14:paraId="150D9568" w14:textId="77777777" w:rsidR="000814E0" w:rsidRPr="0009384E" w:rsidRDefault="000814E0" w:rsidP="000814E0">
      <w:pPr>
        <w:ind w:left="4536"/>
        <w:rPr>
          <w:rFonts w:ascii="Times New Roman" w:hAnsi="Times New Roman" w:cs="Times New Roman"/>
          <w:b/>
          <w:sz w:val="36"/>
          <w:szCs w:val="36"/>
          <w:lang w:val="en-US"/>
        </w:rPr>
      </w:pPr>
      <w:r w:rsidRPr="0009384E">
        <w:rPr>
          <w:rFonts w:ascii="Times New Roman" w:hAnsi="Times New Roman" w:cs="Times New Roman"/>
          <w:b/>
          <w:sz w:val="36"/>
          <w:szCs w:val="36"/>
          <w:lang w:val="en-US"/>
        </w:rPr>
        <w:t xml:space="preserve">Supervisor: </w:t>
      </w:r>
    </w:p>
    <w:p w14:paraId="45297280" w14:textId="77777777" w:rsidR="000814E0" w:rsidRPr="0009384E" w:rsidRDefault="000814E0" w:rsidP="000814E0">
      <w:pPr>
        <w:ind w:left="4536"/>
        <w:rPr>
          <w:rFonts w:ascii="Times New Roman" w:hAnsi="Times New Roman" w:cs="Times New Roman"/>
          <w:sz w:val="36"/>
          <w:szCs w:val="36"/>
          <w:lang w:val="en-US"/>
        </w:rPr>
      </w:pPr>
      <w:r w:rsidRPr="0009384E">
        <w:rPr>
          <w:rFonts w:ascii="Times New Roman" w:hAnsi="Times New Roman" w:cs="Times New Roman"/>
          <w:sz w:val="36"/>
          <w:szCs w:val="36"/>
          <w:lang w:val="en-US"/>
        </w:rPr>
        <w:t xml:space="preserve">Dr. </w:t>
      </w:r>
      <w:proofErr w:type="spellStart"/>
      <w:r w:rsidR="00674119" w:rsidRPr="0009384E">
        <w:rPr>
          <w:rFonts w:ascii="Times New Roman" w:hAnsi="Times New Roman" w:cs="Times New Roman"/>
          <w:sz w:val="36"/>
          <w:szCs w:val="36"/>
          <w:lang w:val="en-US"/>
        </w:rPr>
        <w:t>R</w:t>
      </w:r>
      <w:r w:rsidR="00674119" w:rsidRPr="0009384E">
        <w:rPr>
          <w:rFonts w:ascii="Times New Roman" w:hAnsi="Times New Roman" w:cs="Times New Roman"/>
          <w:sz w:val="36"/>
          <w:szCs w:val="36"/>
          <w:lang w:val="en-US" w:eastAsia="zh-CN"/>
        </w:rPr>
        <w:t>oman</w:t>
      </w:r>
      <w:r w:rsidR="00674119" w:rsidRPr="0009384E">
        <w:rPr>
          <w:rFonts w:ascii="Times New Roman" w:hAnsi="Times New Roman" w:cs="Times New Roman"/>
          <w:sz w:val="36"/>
          <w:szCs w:val="36"/>
          <w:lang w:val="en-US"/>
        </w:rPr>
        <w:t>Vasin</w:t>
      </w:r>
      <w:proofErr w:type="spellEnd"/>
    </w:p>
    <w:p w14:paraId="621A806C" w14:textId="77777777" w:rsidR="000814E0" w:rsidRPr="0009384E" w:rsidRDefault="000814E0" w:rsidP="000814E0">
      <w:pPr>
        <w:ind w:left="4536"/>
        <w:rPr>
          <w:rFonts w:ascii="Times New Roman" w:hAnsi="Times New Roman" w:cs="Times New Roman"/>
          <w:sz w:val="36"/>
          <w:szCs w:val="36"/>
          <w:lang w:val="en-US"/>
        </w:rPr>
      </w:pPr>
    </w:p>
    <w:p w14:paraId="2DBDACF7" w14:textId="77777777" w:rsidR="000814E0" w:rsidRPr="0009384E" w:rsidRDefault="000814E0" w:rsidP="000814E0">
      <w:pPr>
        <w:ind w:left="4536"/>
        <w:rPr>
          <w:rFonts w:ascii="Times New Roman" w:hAnsi="Times New Roman" w:cs="Times New Roman"/>
          <w:b/>
          <w:sz w:val="36"/>
          <w:szCs w:val="36"/>
          <w:lang w:val="en-US"/>
        </w:rPr>
      </w:pPr>
      <w:r w:rsidRPr="0009384E">
        <w:rPr>
          <w:rFonts w:ascii="Times New Roman" w:hAnsi="Times New Roman" w:cs="Times New Roman"/>
          <w:b/>
          <w:sz w:val="36"/>
          <w:szCs w:val="36"/>
          <w:lang w:val="en-US"/>
        </w:rPr>
        <w:t xml:space="preserve">Student: </w:t>
      </w:r>
    </w:p>
    <w:p w14:paraId="60A151A0" w14:textId="77777777" w:rsidR="000814E0" w:rsidRPr="0009384E" w:rsidRDefault="001E38C5" w:rsidP="000814E0">
      <w:pPr>
        <w:ind w:left="4536"/>
        <w:rPr>
          <w:rFonts w:ascii="Times New Roman" w:hAnsi="Times New Roman" w:cs="Times New Roman"/>
          <w:sz w:val="36"/>
          <w:szCs w:val="36"/>
          <w:lang w:val="en-US"/>
        </w:rPr>
      </w:pPr>
      <w:r w:rsidRPr="0009384E">
        <w:rPr>
          <w:rFonts w:ascii="Times New Roman" w:hAnsi="Times New Roman" w:cs="Times New Roman"/>
          <w:sz w:val="36"/>
          <w:szCs w:val="36"/>
          <w:lang w:val="en-US"/>
        </w:rPr>
        <w:t xml:space="preserve">Pavel </w:t>
      </w:r>
      <w:proofErr w:type="spellStart"/>
      <w:r w:rsidRPr="0009384E">
        <w:rPr>
          <w:rFonts w:ascii="Times New Roman" w:hAnsi="Times New Roman" w:cs="Times New Roman"/>
          <w:sz w:val="36"/>
          <w:szCs w:val="36"/>
          <w:lang w:val="en-US"/>
        </w:rPr>
        <w:t>Shuitcev</w:t>
      </w:r>
      <w:proofErr w:type="spellEnd"/>
      <w:r w:rsidR="00674119" w:rsidRPr="0009384E">
        <w:rPr>
          <w:rFonts w:ascii="Times New Roman" w:hAnsi="Times New Roman" w:cs="Times New Roman"/>
          <w:sz w:val="36"/>
          <w:szCs w:val="36"/>
          <w:lang w:val="en-US"/>
        </w:rPr>
        <w:t xml:space="preserve">, </w:t>
      </w:r>
      <w:r w:rsidRPr="0009384E">
        <w:rPr>
          <w:rFonts w:ascii="Times New Roman" w:hAnsi="Times New Roman" w:cs="Times New Roman"/>
          <w:sz w:val="36"/>
          <w:szCs w:val="36"/>
          <w:lang w:val="en-US"/>
        </w:rPr>
        <w:t>Tula State University, Russia</w:t>
      </w:r>
    </w:p>
    <w:p w14:paraId="27C5556C" w14:textId="77777777" w:rsidR="000814E0" w:rsidRPr="0009384E" w:rsidRDefault="000814E0" w:rsidP="000814E0">
      <w:pPr>
        <w:ind w:left="4536"/>
        <w:rPr>
          <w:rFonts w:ascii="Times New Roman" w:hAnsi="Times New Roman" w:cs="Times New Roman"/>
          <w:sz w:val="36"/>
          <w:szCs w:val="36"/>
          <w:lang w:val="en-US"/>
        </w:rPr>
      </w:pPr>
    </w:p>
    <w:p w14:paraId="586AD218" w14:textId="77777777" w:rsidR="000814E0" w:rsidRPr="0009384E" w:rsidRDefault="000814E0" w:rsidP="000814E0">
      <w:pPr>
        <w:ind w:left="4536"/>
        <w:rPr>
          <w:rFonts w:ascii="Times New Roman" w:hAnsi="Times New Roman" w:cs="Times New Roman"/>
          <w:b/>
          <w:sz w:val="36"/>
          <w:szCs w:val="36"/>
          <w:lang w:val="en-US"/>
        </w:rPr>
      </w:pPr>
      <w:r w:rsidRPr="0009384E">
        <w:rPr>
          <w:rFonts w:ascii="Times New Roman" w:hAnsi="Times New Roman" w:cs="Times New Roman"/>
          <w:b/>
          <w:sz w:val="36"/>
          <w:szCs w:val="36"/>
          <w:lang w:val="en-US"/>
        </w:rPr>
        <w:t>Participation period:</w:t>
      </w:r>
    </w:p>
    <w:p w14:paraId="150AD5F6" w14:textId="56A56BAD" w:rsidR="000814E0" w:rsidRPr="0009384E" w:rsidRDefault="007906D3" w:rsidP="000814E0">
      <w:pPr>
        <w:ind w:left="4536"/>
        <w:rPr>
          <w:rFonts w:ascii="Times New Roman" w:hAnsi="Times New Roman" w:cs="Times New Roman"/>
          <w:sz w:val="36"/>
          <w:szCs w:val="36"/>
          <w:lang w:val="en-US"/>
        </w:rPr>
      </w:pPr>
      <w:r w:rsidRPr="0009384E">
        <w:rPr>
          <w:rFonts w:ascii="Times New Roman" w:hAnsi="Times New Roman" w:cs="Times New Roman"/>
          <w:sz w:val="36"/>
          <w:szCs w:val="36"/>
          <w:lang w:val="en-US"/>
        </w:rPr>
        <w:t>Feb</w:t>
      </w:r>
      <w:r w:rsidR="000814E0" w:rsidRPr="0009384E">
        <w:rPr>
          <w:rFonts w:ascii="Times New Roman" w:hAnsi="Times New Roman" w:cs="Times New Roman"/>
          <w:sz w:val="36"/>
          <w:szCs w:val="36"/>
          <w:lang w:val="en-US"/>
        </w:rPr>
        <w:t xml:space="preserve"> </w:t>
      </w:r>
      <w:r w:rsidRPr="0009384E">
        <w:rPr>
          <w:rFonts w:ascii="Times New Roman" w:hAnsi="Times New Roman" w:cs="Times New Roman"/>
          <w:sz w:val="36"/>
          <w:szCs w:val="36"/>
          <w:lang w:val="en-US"/>
        </w:rPr>
        <w:t>14</w:t>
      </w:r>
      <w:r w:rsidR="000814E0" w:rsidRPr="0009384E">
        <w:rPr>
          <w:rFonts w:ascii="Times New Roman" w:hAnsi="Times New Roman" w:cs="Times New Roman"/>
          <w:sz w:val="36"/>
          <w:szCs w:val="36"/>
          <w:lang w:val="en-US"/>
        </w:rPr>
        <w:t xml:space="preserve"> – </w:t>
      </w:r>
      <w:r w:rsidRPr="0009384E">
        <w:rPr>
          <w:rFonts w:ascii="Times New Roman" w:hAnsi="Times New Roman" w:cs="Times New Roman"/>
          <w:sz w:val="36"/>
          <w:szCs w:val="36"/>
          <w:lang w:val="en-US"/>
        </w:rPr>
        <w:t>Mar 25</w:t>
      </w:r>
      <w:r w:rsidR="004B16CD" w:rsidRPr="0009384E">
        <w:rPr>
          <w:rFonts w:ascii="Times New Roman" w:hAnsi="Times New Roman" w:cs="Times New Roman"/>
          <w:sz w:val="36"/>
          <w:szCs w:val="36"/>
          <w:lang w:val="en-US"/>
        </w:rPr>
        <w:t xml:space="preserve">, Wave </w:t>
      </w:r>
      <w:r w:rsidRPr="0009384E">
        <w:rPr>
          <w:rFonts w:ascii="Times New Roman" w:hAnsi="Times New Roman" w:cs="Times New Roman"/>
          <w:sz w:val="36"/>
          <w:szCs w:val="36"/>
          <w:lang w:val="en-US"/>
        </w:rPr>
        <w:t>6</w:t>
      </w:r>
    </w:p>
    <w:p w14:paraId="5BBEFFC7" w14:textId="77777777" w:rsidR="000814E0" w:rsidRPr="0009384E" w:rsidRDefault="000814E0" w:rsidP="000814E0">
      <w:pPr>
        <w:ind w:left="4536"/>
        <w:rPr>
          <w:rFonts w:ascii="Times New Roman" w:hAnsi="Times New Roman" w:cs="Times New Roman"/>
          <w:sz w:val="36"/>
          <w:szCs w:val="36"/>
          <w:lang w:val="en-US"/>
        </w:rPr>
      </w:pPr>
    </w:p>
    <w:p w14:paraId="49676516" w14:textId="77777777" w:rsidR="001E38C5" w:rsidRPr="0009384E" w:rsidRDefault="001E38C5" w:rsidP="000814E0">
      <w:pPr>
        <w:ind w:left="4536"/>
        <w:rPr>
          <w:rFonts w:ascii="Times New Roman" w:hAnsi="Times New Roman" w:cs="Times New Roman"/>
          <w:sz w:val="36"/>
          <w:szCs w:val="36"/>
          <w:lang w:val="en-US"/>
        </w:rPr>
      </w:pPr>
    </w:p>
    <w:p w14:paraId="1E9DD722" w14:textId="77777777" w:rsidR="001E38C5" w:rsidRPr="0009384E" w:rsidRDefault="001E38C5" w:rsidP="000814E0">
      <w:pPr>
        <w:ind w:left="4536"/>
        <w:rPr>
          <w:rFonts w:ascii="Times New Roman" w:hAnsi="Times New Roman" w:cs="Times New Roman"/>
          <w:sz w:val="36"/>
          <w:szCs w:val="36"/>
          <w:lang w:val="en-US"/>
        </w:rPr>
      </w:pPr>
    </w:p>
    <w:p w14:paraId="2852FA89" w14:textId="77777777" w:rsidR="001E38C5" w:rsidRPr="0009384E" w:rsidRDefault="001E38C5" w:rsidP="000814E0">
      <w:pPr>
        <w:ind w:left="4536"/>
        <w:rPr>
          <w:rFonts w:ascii="Times New Roman" w:hAnsi="Times New Roman" w:cs="Times New Roman"/>
          <w:sz w:val="36"/>
          <w:szCs w:val="36"/>
          <w:lang w:val="en-US"/>
        </w:rPr>
      </w:pPr>
    </w:p>
    <w:p w14:paraId="126222AE" w14:textId="77777777" w:rsidR="001E38C5" w:rsidRPr="0009384E" w:rsidRDefault="001E38C5" w:rsidP="009E22D9">
      <w:pPr>
        <w:jc w:val="center"/>
        <w:rPr>
          <w:rFonts w:ascii="Arial" w:hAnsi="Arial" w:cs="Arial"/>
          <w:b/>
          <w:lang w:val="en-US"/>
        </w:rPr>
      </w:pPr>
      <w:r w:rsidRPr="0009384E">
        <w:rPr>
          <w:rFonts w:ascii="Times New Roman" w:hAnsi="Times New Roman" w:cs="Times New Roman"/>
          <w:sz w:val="36"/>
          <w:szCs w:val="36"/>
          <w:lang w:val="en-US"/>
        </w:rPr>
        <w:t>Dubna, 202</w:t>
      </w:r>
      <w:r w:rsidR="00FF1EC5" w:rsidRPr="0009384E">
        <w:rPr>
          <w:rFonts w:ascii="Times New Roman" w:hAnsi="Times New Roman" w:cs="Times New Roman"/>
          <w:sz w:val="36"/>
          <w:szCs w:val="36"/>
          <w:lang w:val="en-US"/>
        </w:rPr>
        <w:t>2</w:t>
      </w:r>
      <w:r w:rsidRPr="0009384E">
        <w:rPr>
          <w:rFonts w:ascii="Arial" w:hAnsi="Arial" w:cs="Arial"/>
          <w:b/>
          <w:lang w:val="en-US"/>
        </w:rPr>
        <w:br w:type="page"/>
      </w:r>
    </w:p>
    <w:p w14:paraId="59D91692" w14:textId="77777777" w:rsidR="00E776C9" w:rsidRPr="0009384E" w:rsidRDefault="00E776C9" w:rsidP="001E38C5">
      <w:pPr>
        <w:spacing w:line="360" w:lineRule="auto"/>
        <w:jc w:val="both"/>
        <w:rPr>
          <w:rFonts w:ascii="Times New Roman" w:hAnsi="Times New Roman" w:cs="Times New Roman"/>
          <w:b/>
          <w:sz w:val="24"/>
          <w:szCs w:val="24"/>
          <w:lang w:val="en-US" w:eastAsia="zh-CN"/>
        </w:rPr>
      </w:pPr>
    </w:p>
    <w:p w14:paraId="7843C311" w14:textId="77777777" w:rsidR="00D101A0" w:rsidRPr="0009384E" w:rsidRDefault="00D101A0" w:rsidP="001E38C5">
      <w:pPr>
        <w:spacing w:line="360" w:lineRule="auto"/>
        <w:jc w:val="both"/>
        <w:rPr>
          <w:rFonts w:ascii="Times New Roman" w:hAnsi="Times New Roman" w:cs="Times New Roman"/>
          <w:b/>
          <w:sz w:val="24"/>
          <w:szCs w:val="24"/>
          <w:lang w:val="en-US"/>
        </w:rPr>
      </w:pPr>
      <w:r w:rsidRPr="0009384E">
        <w:rPr>
          <w:rFonts w:ascii="Times New Roman" w:hAnsi="Times New Roman" w:cs="Times New Roman"/>
          <w:b/>
          <w:sz w:val="24"/>
          <w:szCs w:val="24"/>
          <w:lang w:val="en-US" w:eastAsia="zh-CN"/>
        </w:rPr>
        <w:t>Abstract</w:t>
      </w:r>
      <w:r w:rsidRPr="0009384E">
        <w:rPr>
          <w:rFonts w:ascii="Times New Roman" w:hAnsi="Times New Roman" w:cs="Times New Roman"/>
          <w:b/>
          <w:sz w:val="24"/>
          <w:szCs w:val="24"/>
          <w:lang w:val="en-US"/>
        </w:rPr>
        <w:t>:</w:t>
      </w:r>
    </w:p>
    <w:p w14:paraId="5A9F4FD2" w14:textId="77777777" w:rsidR="002B68DD" w:rsidRPr="0009384E" w:rsidRDefault="002B68DD" w:rsidP="001E38C5">
      <w:pPr>
        <w:spacing w:line="360" w:lineRule="auto"/>
        <w:jc w:val="both"/>
        <w:rPr>
          <w:rFonts w:ascii="Times New Roman" w:hAnsi="Times New Roman" w:cs="Times New Roman"/>
          <w:b/>
          <w:sz w:val="24"/>
          <w:szCs w:val="24"/>
          <w:lang w:val="en-US"/>
        </w:rPr>
      </w:pPr>
    </w:p>
    <w:p w14:paraId="2CC613D1" w14:textId="27B3580C" w:rsidR="00C672FA" w:rsidRPr="0009384E" w:rsidRDefault="00E43079" w:rsidP="00C672FA">
      <w:pPr>
        <w:spacing w:line="360" w:lineRule="auto"/>
        <w:jc w:val="both"/>
        <w:rPr>
          <w:rFonts w:ascii="Times New Roman" w:hAnsi="Times New Roman" w:cs="Times New Roman"/>
          <w:sz w:val="24"/>
          <w:szCs w:val="24"/>
          <w:lang w:val="en-US" w:eastAsia="zh-CN"/>
        </w:rPr>
      </w:pPr>
      <w:r w:rsidRPr="0009384E">
        <w:rPr>
          <w:rFonts w:ascii="Times New Roman" w:hAnsi="Times New Roman" w:cs="Times New Roman"/>
          <w:sz w:val="24"/>
          <w:szCs w:val="24"/>
          <w:lang w:val="en-US"/>
        </w:rPr>
        <w:t>Many materials, such as rocks, ceramics, metals and alloys are polycrystals.</w:t>
      </w:r>
      <w:r w:rsidR="00FC6D43" w:rsidRPr="0009384E">
        <w:rPr>
          <w:rFonts w:ascii="Times New Roman" w:hAnsi="Times New Roman" w:cs="Times New Roman"/>
          <w:sz w:val="24"/>
          <w:szCs w:val="24"/>
          <w:lang w:val="en-US"/>
        </w:rPr>
        <w:t xml:space="preserve"> Crystallographic preferred orientation, or crystallographic texture, is formed by </w:t>
      </w:r>
      <w:r w:rsidR="002E55A7" w:rsidRPr="0009384E">
        <w:rPr>
          <w:rFonts w:ascii="Times New Roman" w:hAnsi="Times New Roman" w:cs="Times New Roman"/>
          <w:sz w:val="24"/>
          <w:szCs w:val="24"/>
          <w:lang w:val="en-US"/>
        </w:rPr>
        <w:t xml:space="preserve">different processes and defines anisotropic physical properties of polycrystalline materials. </w:t>
      </w:r>
      <w:r w:rsidR="00135E23" w:rsidRPr="0009384E">
        <w:rPr>
          <w:rFonts w:ascii="Times New Roman" w:hAnsi="Times New Roman" w:cs="Times New Roman"/>
          <w:sz w:val="24"/>
          <w:szCs w:val="24"/>
          <w:lang w:val="en-US"/>
        </w:rPr>
        <w:t xml:space="preserve">This project was focused on </w:t>
      </w:r>
      <w:r w:rsidR="00135E23" w:rsidRPr="0009384E">
        <w:rPr>
          <w:rFonts w:ascii="Times New Roman" w:hAnsi="Times New Roman" w:cs="Times New Roman"/>
          <w:sz w:val="24"/>
          <w:szCs w:val="24"/>
          <w:lang w:val="en-US" w:eastAsia="zh-CN"/>
        </w:rPr>
        <w:t>s</w:t>
      </w:r>
      <w:r w:rsidR="00135E23" w:rsidRPr="0009384E">
        <w:rPr>
          <w:rFonts w:ascii="Times New Roman" w:hAnsi="Times New Roman" w:cs="Times New Roman"/>
          <w:sz w:val="24"/>
          <w:szCs w:val="24"/>
          <w:lang w:val="en-US"/>
        </w:rPr>
        <w:t>tudy the basics of crystallographic texture analysis using synchrotron</w:t>
      </w:r>
      <w:r w:rsidR="008E1804" w:rsidRPr="0009384E">
        <w:rPr>
          <w:rFonts w:ascii="Times New Roman" w:hAnsi="Times New Roman" w:cs="Times New Roman"/>
          <w:sz w:val="24"/>
          <w:szCs w:val="24"/>
          <w:lang w:val="en-US"/>
        </w:rPr>
        <w:t xml:space="preserve"> and neutron diffraction</w:t>
      </w:r>
      <w:r w:rsidR="00135E23" w:rsidRPr="0009384E">
        <w:rPr>
          <w:rFonts w:ascii="Times New Roman" w:hAnsi="Times New Roman" w:cs="Times New Roman"/>
          <w:sz w:val="24"/>
          <w:szCs w:val="24"/>
          <w:lang w:val="en-US"/>
        </w:rPr>
        <w:t xml:space="preserve"> data of real sample</w:t>
      </w:r>
      <w:r w:rsidR="008E1804" w:rsidRPr="0009384E">
        <w:rPr>
          <w:rFonts w:ascii="Times New Roman" w:hAnsi="Times New Roman" w:cs="Times New Roman"/>
          <w:sz w:val="24"/>
          <w:szCs w:val="24"/>
          <w:lang w:val="en-US"/>
        </w:rPr>
        <w:t>s</w:t>
      </w:r>
      <w:r w:rsidR="00135E23" w:rsidRPr="0009384E">
        <w:rPr>
          <w:rFonts w:ascii="Times New Roman" w:hAnsi="Times New Roman" w:cs="Times New Roman"/>
          <w:sz w:val="24"/>
          <w:szCs w:val="24"/>
          <w:lang w:val="en-US"/>
        </w:rPr>
        <w:t xml:space="preserve">. The main </w:t>
      </w:r>
      <w:r w:rsidR="002B68DD" w:rsidRPr="0009384E">
        <w:rPr>
          <w:rFonts w:ascii="Times New Roman" w:hAnsi="Times New Roman" w:cs="Times New Roman"/>
          <w:sz w:val="24"/>
          <w:szCs w:val="24"/>
          <w:lang w:val="en-US"/>
        </w:rPr>
        <w:t xml:space="preserve">aim of this project is to </w:t>
      </w:r>
      <w:r w:rsidR="00DF7CC2" w:rsidRPr="0009384E">
        <w:rPr>
          <w:rFonts w:ascii="Times New Roman" w:hAnsi="Times New Roman" w:cs="Times New Roman"/>
          <w:sz w:val="24"/>
          <w:szCs w:val="24"/>
          <w:lang w:val="en-US"/>
        </w:rPr>
        <w:t xml:space="preserve">learn </w:t>
      </w:r>
      <w:r w:rsidRPr="0009384E">
        <w:rPr>
          <w:rFonts w:ascii="Times New Roman" w:hAnsi="Times New Roman" w:cs="Times New Roman"/>
          <w:sz w:val="24"/>
          <w:szCs w:val="24"/>
          <w:lang w:val="en-US"/>
        </w:rPr>
        <w:t xml:space="preserve">crystallographic </w:t>
      </w:r>
      <w:r w:rsidR="002B68DD" w:rsidRPr="0009384E">
        <w:rPr>
          <w:rFonts w:ascii="Times New Roman" w:hAnsi="Times New Roman" w:cs="Times New Roman"/>
          <w:sz w:val="24"/>
          <w:szCs w:val="24"/>
          <w:lang w:val="en-US"/>
        </w:rPr>
        <w:t xml:space="preserve">texture research methods and sophisticated data analysis routines. In order to </w:t>
      </w:r>
      <w:r w:rsidR="00C9662A" w:rsidRPr="0009384E">
        <w:rPr>
          <w:rFonts w:ascii="Times New Roman" w:hAnsi="Times New Roman" w:cs="Times New Roman"/>
          <w:sz w:val="24"/>
          <w:szCs w:val="24"/>
          <w:lang w:val="en-US"/>
        </w:rPr>
        <w:t xml:space="preserve">achieve </w:t>
      </w:r>
      <w:r w:rsidR="002B68DD" w:rsidRPr="0009384E">
        <w:rPr>
          <w:rFonts w:ascii="Times New Roman" w:hAnsi="Times New Roman" w:cs="Times New Roman"/>
          <w:sz w:val="24"/>
          <w:szCs w:val="24"/>
          <w:lang w:val="en-US"/>
        </w:rPr>
        <w:t>th</w:t>
      </w:r>
      <w:r w:rsidR="00C9662A" w:rsidRPr="0009384E">
        <w:rPr>
          <w:rFonts w:ascii="Times New Roman" w:hAnsi="Times New Roman" w:cs="Times New Roman"/>
          <w:sz w:val="24"/>
          <w:szCs w:val="24"/>
          <w:lang w:val="en-US"/>
        </w:rPr>
        <w:t>ese</w:t>
      </w:r>
      <w:r w:rsidR="002B68DD" w:rsidRPr="0009384E">
        <w:rPr>
          <w:rFonts w:ascii="Times New Roman" w:hAnsi="Times New Roman" w:cs="Times New Roman"/>
          <w:sz w:val="24"/>
          <w:szCs w:val="24"/>
          <w:lang w:val="en-US"/>
        </w:rPr>
        <w:t xml:space="preserve"> goal</w:t>
      </w:r>
      <w:r w:rsidR="00C9662A" w:rsidRPr="0009384E">
        <w:rPr>
          <w:rFonts w:ascii="Times New Roman" w:hAnsi="Times New Roman" w:cs="Times New Roman"/>
          <w:sz w:val="24"/>
          <w:szCs w:val="24"/>
          <w:lang w:val="en-US"/>
        </w:rPr>
        <w:t>s</w:t>
      </w:r>
      <w:r w:rsidR="002B68DD" w:rsidRPr="0009384E">
        <w:rPr>
          <w:rFonts w:ascii="Times New Roman" w:hAnsi="Times New Roman" w:cs="Times New Roman"/>
          <w:sz w:val="24"/>
          <w:szCs w:val="24"/>
          <w:lang w:val="en-US"/>
        </w:rPr>
        <w:t xml:space="preserve">, </w:t>
      </w:r>
      <w:r w:rsidR="00DF7CC2" w:rsidRPr="0009384E">
        <w:rPr>
          <w:rFonts w:ascii="Times New Roman" w:hAnsi="Times New Roman" w:cs="Times New Roman"/>
          <w:sz w:val="24"/>
          <w:szCs w:val="24"/>
          <w:lang w:val="en-US"/>
        </w:rPr>
        <w:t xml:space="preserve">a </w:t>
      </w:r>
      <w:r w:rsidR="002B68DD" w:rsidRPr="0009384E">
        <w:rPr>
          <w:rFonts w:ascii="Times New Roman" w:hAnsi="Times New Roman" w:cs="Times New Roman"/>
          <w:sz w:val="24"/>
          <w:szCs w:val="24"/>
          <w:lang w:val="en-US"/>
        </w:rPr>
        <w:t xml:space="preserve">combination of </w:t>
      </w:r>
      <w:r w:rsidR="00211360" w:rsidRPr="0009384E">
        <w:rPr>
          <w:rFonts w:ascii="Times New Roman" w:hAnsi="Times New Roman" w:cs="Times New Roman"/>
          <w:sz w:val="24"/>
          <w:szCs w:val="24"/>
          <w:lang w:val="en-US"/>
        </w:rPr>
        <w:t>orientation distribution function (</w:t>
      </w:r>
      <w:r w:rsidR="002B68DD" w:rsidRPr="0009384E">
        <w:rPr>
          <w:rFonts w:ascii="Times New Roman" w:hAnsi="Times New Roman" w:cs="Times New Roman"/>
          <w:sz w:val="24"/>
          <w:szCs w:val="24"/>
          <w:lang w:val="en-US"/>
        </w:rPr>
        <w:t>ODF</w:t>
      </w:r>
      <w:r w:rsidR="00211360" w:rsidRPr="0009384E">
        <w:rPr>
          <w:rFonts w:ascii="Times New Roman" w:hAnsi="Times New Roman" w:cs="Times New Roman"/>
          <w:sz w:val="24"/>
          <w:szCs w:val="24"/>
          <w:lang w:val="en-US"/>
        </w:rPr>
        <w:t>)</w:t>
      </w:r>
      <w:r w:rsidR="002B68DD" w:rsidRPr="0009384E">
        <w:rPr>
          <w:rFonts w:ascii="Times New Roman" w:hAnsi="Times New Roman" w:cs="Times New Roman"/>
          <w:sz w:val="24"/>
          <w:szCs w:val="24"/>
          <w:lang w:val="en-US"/>
        </w:rPr>
        <w:t xml:space="preserve"> calculation methods with a Rietveld method </w:t>
      </w:r>
      <w:r w:rsidR="002B68DD" w:rsidRPr="0009384E">
        <w:rPr>
          <w:rFonts w:ascii="Times New Roman" w:hAnsi="Times New Roman" w:cs="Times New Roman"/>
          <w:sz w:val="24"/>
          <w:szCs w:val="24"/>
          <w:lang w:val="en-US" w:eastAsia="zh-CN"/>
        </w:rPr>
        <w:t>was</w:t>
      </w:r>
      <w:r w:rsidR="002B68DD" w:rsidRPr="0009384E">
        <w:rPr>
          <w:rFonts w:ascii="Times New Roman" w:hAnsi="Times New Roman" w:cs="Times New Roman"/>
          <w:sz w:val="24"/>
          <w:szCs w:val="24"/>
          <w:lang w:val="en-US"/>
        </w:rPr>
        <w:t xml:space="preserve"> performed</w:t>
      </w:r>
      <w:r w:rsidR="00C9662A" w:rsidRPr="0009384E">
        <w:rPr>
          <w:rFonts w:ascii="Times New Roman" w:hAnsi="Times New Roman" w:cs="Times New Roman"/>
          <w:sz w:val="24"/>
          <w:szCs w:val="24"/>
          <w:lang w:val="en-US"/>
        </w:rPr>
        <w:t>.</w:t>
      </w:r>
      <w:r w:rsidR="00D11027" w:rsidRPr="0009384E">
        <w:rPr>
          <w:rFonts w:ascii="Times New Roman" w:hAnsi="Times New Roman" w:cs="Times New Roman"/>
          <w:sz w:val="24"/>
          <w:szCs w:val="24"/>
          <w:lang w:val="en-US"/>
        </w:rPr>
        <w:t xml:space="preserve"> </w:t>
      </w:r>
      <w:r w:rsidR="00C9662A" w:rsidRPr="0009384E">
        <w:rPr>
          <w:rFonts w:ascii="Times New Roman" w:hAnsi="Times New Roman" w:cs="Times New Roman"/>
          <w:sz w:val="24"/>
          <w:szCs w:val="24"/>
          <w:lang w:val="en-US"/>
        </w:rPr>
        <w:t>S</w:t>
      </w:r>
      <w:r w:rsidR="002B68DD" w:rsidRPr="0009384E">
        <w:rPr>
          <w:rFonts w:ascii="Times New Roman" w:hAnsi="Times New Roman" w:cs="Times New Roman"/>
          <w:sz w:val="24"/>
          <w:szCs w:val="24"/>
          <w:lang w:val="en-US"/>
        </w:rPr>
        <w:t>pecifically, the MAUD</w:t>
      </w:r>
      <w:r w:rsidR="00DF7CC2" w:rsidRPr="0009384E">
        <w:rPr>
          <w:rFonts w:ascii="Times New Roman" w:hAnsi="Times New Roman" w:cs="Times New Roman"/>
          <w:sz w:val="24"/>
          <w:szCs w:val="24"/>
          <w:lang w:val="en-US"/>
        </w:rPr>
        <w:t xml:space="preserve"> software</w:t>
      </w:r>
      <w:r w:rsidR="00D11027" w:rsidRPr="0009384E">
        <w:rPr>
          <w:rFonts w:ascii="Times New Roman" w:hAnsi="Times New Roman" w:cs="Times New Roman"/>
          <w:sz w:val="24"/>
          <w:szCs w:val="24"/>
          <w:lang w:val="en-US"/>
        </w:rPr>
        <w:t xml:space="preserve"> </w:t>
      </w:r>
      <w:r w:rsidR="00C672FA" w:rsidRPr="0009384E">
        <w:rPr>
          <w:rFonts w:ascii="Times New Roman" w:hAnsi="Times New Roman" w:cs="Times New Roman"/>
          <w:sz w:val="24"/>
          <w:szCs w:val="24"/>
          <w:lang w:val="en-US"/>
        </w:rPr>
        <w:t xml:space="preserve">was applied </w:t>
      </w:r>
      <w:r w:rsidR="002B68DD" w:rsidRPr="0009384E">
        <w:rPr>
          <w:rFonts w:ascii="Times New Roman" w:hAnsi="Times New Roman" w:cs="Times New Roman"/>
          <w:sz w:val="24"/>
          <w:szCs w:val="24"/>
          <w:lang w:val="en-US"/>
        </w:rPr>
        <w:t>to determine the texture of the samples</w:t>
      </w:r>
      <w:r w:rsidR="00C672FA" w:rsidRPr="0009384E">
        <w:rPr>
          <w:rFonts w:ascii="Times New Roman" w:hAnsi="Times New Roman" w:cs="Times New Roman"/>
          <w:sz w:val="24"/>
          <w:szCs w:val="24"/>
          <w:lang w:val="en-US"/>
        </w:rPr>
        <w:t>.</w:t>
      </w:r>
    </w:p>
    <w:p w14:paraId="45F2FB50" w14:textId="77777777" w:rsidR="002B68DD" w:rsidRPr="0009384E" w:rsidRDefault="002B68DD" w:rsidP="001E38C5">
      <w:pPr>
        <w:spacing w:line="360" w:lineRule="auto"/>
        <w:jc w:val="both"/>
        <w:rPr>
          <w:rFonts w:ascii="Times New Roman" w:hAnsi="Times New Roman" w:cs="Times New Roman"/>
          <w:sz w:val="24"/>
          <w:szCs w:val="24"/>
          <w:lang w:val="en-US" w:eastAsia="zh-CN"/>
        </w:rPr>
      </w:pPr>
    </w:p>
    <w:p w14:paraId="15A0035B" w14:textId="35C4DED8" w:rsidR="00D07B58" w:rsidRPr="0009384E" w:rsidRDefault="00D07B58" w:rsidP="001E38C5">
      <w:pPr>
        <w:spacing w:line="360" w:lineRule="auto"/>
        <w:jc w:val="both"/>
        <w:rPr>
          <w:rFonts w:ascii="Times New Roman" w:hAnsi="Times New Roman" w:cs="Times New Roman"/>
          <w:b/>
          <w:sz w:val="24"/>
          <w:szCs w:val="24"/>
          <w:lang w:val="en-US"/>
        </w:rPr>
      </w:pPr>
      <w:r w:rsidRPr="0009384E">
        <w:rPr>
          <w:rFonts w:ascii="Times New Roman" w:hAnsi="Times New Roman" w:cs="Times New Roman"/>
          <w:b/>
          <w:sz w:val="24"/>
          <w:szCs w:val="24"/>
          <w:lang w:val="en-US"/>
        </w:rPr>
        <w:t>Key word</w:t>
      </w:r>
      <w:r w:rsidR="00F60304" w:rsidRPr="0009384E">
        <w:rPr>
          <w:rFonts w:ascii="Times New Roman" w:hAnsi="Times New Roman" w:cs="Times New Roman"/>
          <w:b/>
          <w:sz w:val="24"/>
          <w:szCs w:val="24"/>
          <w:lang w:val="en-US"/>
        </w:rPr>
        <w:t>s</w:t>
      </w:r>
      <w:r w:rsidRPr="0009384E">
        <w:rPr>
          <w:rFonts w:ascii="Times New Roman" w:hAnsi="Times New Roman" w:cs="Times New Roman"/>
          <w:b/>
          <w:sz w:val="24"/>
          <w:szCs w:val="24"/>
          <w:lang w:val="en-US"/>
        </w:rPr>
        <w:t xml:space="preserve">: Texture analysis, </w:t>
      </w:r>
      <w:r w:rsidR="00D11027" w:rsidRPr="0009384E">
        <w:rPr>
          <w:rFonts w:ascii="Times New Roman" w:hAnsi="Times New Roman" w:cs="Times New Roman"/>
          <w:b/>
          <w:sz w:val="24"/>
          <w:szCs w:val="24"/>
          <w:lang w:val="en-US"/>
        </w:rPr>
        <w:t>Orientation Distribution Function</w:t>
      </w:r>
      <w:r w:rsidRPr="0009384E">
        <w:rPr>
          <w:rFonts w:ascii="Times New Roman" w:hAnsi="Times New Roman" w:cs="Times New Roman"/>
          <w:b/>
          <w:sz w:val="24"/>
          <w:szCs w:val="24"/>
          <w:lang w:val="en-US"/>
        </w:rPr>
        <w:t>, Rietveld refinement</w:t>
      </w:r>
      <w:r w:rsidRPr="0009384E">
        <w:rPr>
          <w:rFonts w:ascii="Times New Roman" w:hAnsi="Times New Roman" w:cs="Times New Roman"/>
          <w:b/>
          <w:sz w:val="24"/>
          <w:szCs w:val="24"/>
          <w:lang w:val="en-US" w:eastAsia="zh-CN"/>
        </w:rPr>
        <w:t>.</w:t>
      </w:r>
    </w:p>
    <w:p w14:paraId="39D3A9F7" w14:textId="77777777" w:rsidR="00D101A0" w:rsidRPr="0009384E" w:rsidRDefault="00D101A0" w:rsidP="00046EB2">
      <w:pPr>
        <w:rPr>
          <w:rFonts w:ascii="Times New Roman" w:hAnsi="Times New Roman" w:cs="Times New Roman"/>
          <w:bCs/>
          <w:sz w:val="24"/>
          <w:szCs w:val="24"/>
          <w:lang w:val="en-US"/>
        </w:rPr>
      </w:pPr>
    </w:p>
    <w:p w14:paraId="082C2A39" w14:textId="77777777" w:rsidR="00046EB2" w:rsidRPr="0009384E" w:rsidRDefault="00046EB2" w:rsidP="00554458">
      <w:pPr>
        <w:jc w:val="both"/>
        <w:rPr>
          <w:rFonts w:ascii="Times New Roman" w:hAnsi="Times New Roman" w:cs="Times New Roman"/>
          <w:b/>
          <w:sz w:val="24"/>
          <w:szCs w:val="24"/>
          <w:lang w:val="en-US"/>
        </w:rPr>
      </w:pPr>
      <w:r w:rsidRPr="0009384E">
        <w:rPr>
          <w:rFonts w:ascii="Times New Roman" w:hAnsi="Times New Roman" w:cs="Times New Roman"/>
          <w:b/>
          <w:sz w:val="24"/>
          <w:szCs w:val="24"/>
          <w:lang w:val="en-US"/>
        </w:rPr>
        <w:t>Introduction</w:t>
      </w:r>
      <w:bookmarkStart w:id="0" w:name="OLE_LINK6"/>
      <w:bookmarkStart w:id="1" w:name="OLE_LINK7"/>
      <w:bookmarkStart w:id="2" w:name="OLE_LINK8"/>
      <w:r w:rsidRPr="0009384E">
        <w:rPr>
          <w:rFonts w:ascii="Times New Roman" w:hAnsi="Times New Roman" w:cs="Times New Roman"/>
          <w:b/>
          <w:sz w:val="24"/>
          <w:szCs w:val="24"/>
          <w:lang w:val="en-US"/>
        </w:rPr>
        <w:t>:</w:t>
      </w:r>
      <w:bookmarkEnd w:id="0"/>
      <w:bookmarkEnd w:id="1"/>
      <w:bookmarkEnd w:id="2"/>
    </w:p>
    <w:p w14:paraId="215C76BE" w14:textId="77777777" w:rsidR="00913EB5" w:rsidRPr="0009384E" w:rsidRDefault="00913EB5" w:rsidP="00950475">
      <w:pPr>
        <w:spacing w:line="360" w:lineRule="auto"/>
        <w:jc w:val="both"/>
        <w:rPr>
          <w:rFonts w:ascii="Times New Roman" w:hAnsi="Times New Roman" w:cs="Times New Roman"/>
          <w:bCs/>
          <w:sz w:val="24"/>
          <w:szCs w:val="24"/>
          <w:lang w:val="en-US"/>
        </w:rPr>
      </w:pPr>
    </w:p>
    <w:p w14:paraId="73442D0A" w14:textId="657A5052" w:rsidR="007D6EAE" w:rsidRPr="0009384E" w:rsidRDefault="00B95FF3" w:rsidP="007D6EAE">
      <w:pPr>
        <w:spacing w:line="360" w:lineRule="auto"/>
        <w:ind w:firstLine="284"/>
        <w:jc w:val="both"/>
        <w:rPr>
          <w:rFonts w:ascii="Times New Roman" w:hAnsi="Times New Roman" w:cs="Times New Roman"/>
          <w:bCs/>
          <w:sz w:val="24"/>
          <w:szCs w:val="24"/>
          <w:lang w:val="en-US"/>
        </w:rPr>
      </w:pPr>
      <w:r w:rsidRPr="0009384E">
        <w:rPr>
          <w:rFonts w:ascii="Times New Roman" w:hAnsi="Times New Roman" w:cs="Times New Roman"/>
          <w:bCs/>
          <w:sz w:val="24"/>
          <w:szCs w:val="24"/>
          <w:lang w:val="en-US"/>
        </w:rPr>
        <w:t>In material science, crystallographic texture is an important microstructural parameter</w:t>
      </w:r>
      <w:r w:rsidR="00392C46" w:rsidRPr="0009384E">
        <w:rPr>
          <w:rFonts w:ascii="Times New Roman" w:hAnsi="Times New Roman" w:cs="Times New Roman"/>
          <w:bCs/>
          <w:sz w:val="24"/>
          <w:szCs w:val="24"/>
          <w:lang w:val="en-US"/>
        </w:rPr>
        <w:t>,</w:t>
      </w:r>
      <w:r w:rsidRPr="0009384E">
        <w:rPr>
          <w:rFonts w:ascii="Times New Roman" w:hAnsi="Times New Roman" w:cs="Times New Roman"/>
          <w:bCs/>
          <w:sz w:val="24"/>
          <w:szCs w:val="24"/>
          <w:lang w:val="en-US"/>
        </w:rPr>
        <w:t xml:space="preserve"> which directly determines the anisotropy degree of most physical properties of a polycrystalline material at the macro scale. </w:t>
      </w:r>
      <w:r w:rsidR="007D6EAE" w:rsidRPr="0009384E">
        <w:rPr>
          <w:rFonts w:ascii="Times New Roman" w:hAnsi="Times New Roman" w:cs="Times New Roman"/>
          <w:bCs/>
          <w:sz w:val="24"/>
          <w:szCs w:val="24"/>
          <w:lang w:val="en-US"/>
        </w:rPr>
        <w:t xml:space="preserve">Crystallographic texture </w:t>
      </w:r>
      <w:r w:rsidR="00392C46" w:rsidRPr="0009384E">
        <w:rPr>
          <w:rFonts w:ascii="Times New Roman" w:hAnsi="Times New Roman" w:cs="Times New Roman"/>
          <w:bCs/>
          <w:sz w:val="24"/>
          <w:szCs w:val="24"/>
          <w:lang w:val="en-US"/>
        </w:rPr>
        <w:t>is</w:t>
      </w:r>
      <w:r w:rsidR="007D6EAE" w:rsidRPr="0009384E">
        <w:rPr>
          <w:rFonts w:ascii="Times New Roman" w:hAnsi="Times New Roman" w:cs="Times New Roman"/>
          <w:bCs/>
          <w:sz w:val="24"/>
          <w:szCs w:val="24"/>
          <w:lang w:val="en-US"/>
        </w:rPr>
        <w:t xml:space="preserve"> the prefer</w:t>
      </w:r>
      <w:r w:rsidR="00392C46" w:rsidRPr="0009384E">
        <w:rPr>
          <w:rFonts w:ascii="Times New Roman" w:hAnsi="Times New Roman" w:cs="Times New Roman"/>
          <w:bCs/>
          <w:sz w:val="24"/>
          <w:szCs w:val="24"/>
          <w:lang w:val="en-US"/>
        </w:rPr>
        <w:t>red</w:t>
      </w:r>
      <w:r w:rsidR="007D6EAE" w:rsidRPr="0009384E">
        <w:rPr>
          <w:rFonts w:ascii="Times New Roman" w:hAnsi="Times New Roman" w:cs="Times New Roman"/>
          <w:bCs/>
          <w:sz w:val="24"/>
          <w:szCs w:val="24"/>
          <w:lang w:val="en-US"/>
        </w:rPr>
        <w:t xml:space="preserve"> orientation of the crystallites within a</w:t>
      </w:r>
      <w:r w:rsidR="00392C46" w:rsidRPr="0009384E">
        <w:rPr>
          <w:rFonts w:ascii="Times New Roman" w:hAnsi="Times New Roman" w:cs="Times New Roman"/>
          <w:bCs/>
          <w:sz w:val="24"/>
          <w:szCs w:val="24"/>
          <w:lang w:val="en-US"/>
        </w:rPr>
        <w:t xml:space="preserve"> </w:t>
      </w:r>
      <w:r w:rsidR="007D6EAE" w:rsidRPr="0009384E">
        <w:rPr>
          <w:rFonts w:ascii="Times New Roman" w:hAnsi="Times New Roman" w:cs="Times New Roman"/>
          <w:bCs/>
          <w:sz w:val="24"/>
          <w:szCs w:val="24"/>
          <w:lang w:val="en-US"/>
        </w:rPr>
        <w:t xml:space="preserve">polycrystalline </w:t>
      </w:r>
      <w:r w:rsidR="00392C46" w:rsidRPr="0009384E">
        <w:rPr>
          <w:rFonts w:ascii="Times New Roman" w:hAnsi="Times New Roman" w:cs="Times New Roman"/>
          <w:bCs/>
          <w:sz w:val="24"/>
          <w:szCs w:val="24"/>
          <w:lang w:val="en-US"/>
        </w:rPr>
        <w:t>material</w:t>
      </w:r>
      <w:r w:rsidR="007D6EAE" w:rsidRPr="0009384E">
        <w:rPr>
          <w:rFonts w:ascii="Times New Roman" w:hAnsi="Times New Roman" w:cs="Times New Roman"/>
          <w:bCs/>
          <w:sz w:val="24"/>
          <w:szCs w:val="24"/>
          <w:lang w:val="en-US"/>
        </w:rPr>
        <w:t>, or, in other words, the non-uniform distribution of crystallographic</w:t>
      </w:r>
      <w:r w:rsidR="00392C46" w:rsidRPr="0009384E">
        <w:rPr>
          <w:rFonts w:ascii="Times New Roman" w:hAnsi="Times New Roman" w:cs="Times New Roman"/>
          <w:bCs/>
          <w:sz w:val="24"/>
          <w:szCs w:val="24"/>
          <w:lang w:val="en-US"/>
        </w:rPr>
        <w:t xml:space="preserve"> </w:t>
      </w:r>
      <w:r w:rsidR="007D6EAE" w:rsidRPr="0009384E">
        <w:rPr>
          <w:rFonts w:ascii="Times New Roman" w:hAnsi="Times New Roman" w:cs="Times New Roman"/>
          <w:bCs/>
          <w:sz w:val="24"/>
          <w:szCs w:val="24"/>
          <w:lang w:val="en-US"/>
        </w:rPr>
        <w:t>orientations.</w:t>
      </w:r>
      <w:r w:rsidR="00392C46" w:rsidRPr="0009384E">
        <w:rPr>
          <w:rFonts w:ascii="Times New Roman" w:hAnsi="Times New Roman" w:cs="Times New Roman"/>
          <w:bCs/>
          <w:sz w:val="24"/>
          <w:szCs w:val="24"/>
          <w:lang w:val="en-US"/>
        </w:rPr>
        <w:t xml:space="preserve"> </w:t>
      </w:r>
      <w:r w:rsidR="007D6EAE" w:rsidRPr="0009384E">
        <w:rPr>
          <w:rFonts w:ascii="Times New Roman" w:hAnsi="Times New Roman" w:cs="Times New Roman"/>
          <w:bCs/>
          <w:sz w:val="24"/>
          <w:szCs w:val="24"/>
          <w:lang w:val="en-US"/>
        </w:rPr>
        <w:t xml:space="preserve">The degree of texturization is dependent on the </w:t>
      </w:r>
      <w:r w:rsidR="006E6EC6" w:rsidRPr="0009384E">
        <w:rPr>
          <w:rFonts w:ascii="Times New Roman" w:hAnsi="Times New Roman" w:cs="Times New Roman"/>
          <w:bCs/>
          <w:sz w:val="24"/>
          <w:szCs w:val="24"/>
          <w:lang w:val="en-US"/>
        </w:rPr>
        <w:t xml:space="preserve">volume </w:t>
      </w:r>
      <w:r w:rsidR="007D6EAE" w:rsidRPr="0009384E">
        <w:rPr>
          <w:rFonts w:ascii="Times New Roman" w:hAnsi="Times New Roman" w:cs="Times New Roman"/>
          <w:bCs/>
          <w:sz w:val="24"/>
          <w:szCs w:val="24"/>
          <w:lang w:val="en-US"/>
        </w:rPr>
        <w:t>percentage of crystals having the preferred orientation.</w:t>
      </w:r>
    </w:p>
    <w:p w14:paraId="1980C68E" w14:textId="77777777" w:rsidR="00046EB2" w:rsidRPr="0009384E" w:rsidRDefault="00046EB2" w:rsidP="00135E23">
      <w:pPr>
        <w:spacing w:line="360" w:lineRule="auto"/>
        <w:ind w:firstLine="284"/>
        <w:jc w:val="both"/>
        <w:rPr>
          <w:rFonts w:ascii="Times New Roman" w:hAnsi="Times New Roman" w:cs="Times New Roman"/>
          <w:sz w:val="24"/>
          <w:szCs w:val="24"/>
          <w:lang w:val="en-US"/>
        </w:rPr>
      </w:pPr>
      <w:bookmarkStart w:id="3" w:name="OLE_LINK2"/>
      <w:bookmarkStart w:id="4" w:name="OLE_LINK3"/>
      <w:r w:rsidRPr="0009384E">
        <w:rPr>
          <w:rFonts w:ascii="Times New Roman" w:hAnsi="Times New Roman" w:cs="Times New Roman"/>
          <w:bCs/>
          <w:sz w:val="24"/>
          <w:szCs w:val="24"/>
          <w:lang w:val="en-US"/>
        </w:rPr>
        <w:t xml:space="preserve">Texture </w:t>
      </w:r>
      <w:r w:rsidRPr="0009384E">
        <w:rPr>
          <w:rFonts w:ascii="Times New Roman" w:hAnsi="Times New Roman" w:cs="Times New Roman"/>
          <w:sz w:val="24"/>
          <w:szCs w:val="24"/>
          <w:lang w:val="en-US"/>
        </w:rPr>
        <w:t xml:space="preserve">describes the orientation of crystallites of phases that compose a material relative to sample coordinates with a three-dimensional statistical orientation distribution function </w:t>
      </w:r>
      <w:r w:rsidR="00C948FE" w:rsidRPr="0009384E">
        <w:rPr>
          <w:rFonts w:ascii="Times New Roman" w:hAnsi="Times New Roman" w:cs="Times New Roman"/>
          <w:sz w:val="24"/>
          <w:szCs w:val="24"/>
          <w:lang w:val="en-US"/>
        </w:rPr>
        <w:t>(</w:t>
      </w:r>
      <w:r w:rsidRPr="0009384E">
        <w:rPr>
          <w:rFonts w:ascii="Times New Roman" w:hAnsi="Times New Roman" w:cs="Times New Roman"/>
          <w:sz w:val="24"/>
          <w:szCs w:val="24"/>
          <w:lang w:val="en-US"/>
        </w:rPr>
        <w:t>ODF</w:t>
      </w:r>
      <w:r w:rsidR="00C948FE" w:rsidRPr="0009384E">
        <w:rPr>
          <w:rFonts w:ascii="Times New Roman" w:hAnsi="Times New Roman" w:cs="Times New Roman"/>
          <w:sz w:val="24"/>
          <w:szCs w:val="24"/>
          <w:lang w:val="en-US"/>
        </w:rPr>
        <w:t>)</w:t>
      </w:r>
      <w:r w:rsidRPr="0009384E">
        <w:rPr>
          <w:rFonts w:ascii="Times New Roman" w:hAnsi="Times New Roman" w:cs="Times New Roman"/>
          <w:sz w:val="24"/>
          <w:szCs w:val="24"/>
          <w:lang w:val="en-US"/>
        </w:rPr>
        <w:t>, which is formed and changed by plastic deformation, sedimentation, crystallization, recrystallization, structural phase transitions</w:t>
      </w:r>
      <w:r w:rsidR="00670AD9" w:rsidRPr="0009384E">
        <w:rPr>
          <w:rFonts w:ascii="Times New Roman" w:hAnsi="Times New Roman" w:cs="Times New Roman"/>
          <w:sz w:val="24"/>
          <w:szCs w:val="24"/>
          <w:lang w:val="en-US"/>
        </w:rPr>
        <w:t xml:space="preserve"> </w:t>
      </w:r>
      <w:r w:rsidR="00C6064F" w:rsidRPr="0009384E">
        <w:rPr>
          <w:rFonts w:ascii="Times New Roman" w:hAnsi="Times New Roman" w:cs="Times New Roman"/>
          <w:sz w:val="24"/>
          <w:szCs w:val="24"/>
          <w:lang w:val="en-US"/>
        </w:rPr>
        <w:fldChar w:fldCharType="begin"/>
      </w:r>
      <w:r w:rsidR="00C6064F" w:rsidRPr="0009384E">
        <w:rPr>
          <w:rFonts w:ascii="Times New Roman" w:hAnsi="Times New Roman" w:cs="Times New Roman"/>
          <w:sz w:val="24"/>
          <w:szCs w:val="24"/>
          <w:lang w:val="en-US"/>
        </w:rPr>
        <w:instrText xml:space="preserve"> ADDIN EN.CITE &lt;EndNote&gt;&lt;Cite&gt;&lt;Author&gt;Wenk&lt;/Author&gt;&lt;Year&gt;2010&lt;/Year&gt;&lt;RecNum&gt;357&lt;/RecNum&gt;&lt;DisplayText&gt;[1]&lt;/DisplayText&gt;&lt;record&gt;&lt;rec-number&gt;357&lt;/rec-number&gt;&lt;foreign-keys&gt;&lt;key app="EN" db-id="dxxeef9t3tte5peeax9vxwppxv2frx9vwz55"&gt;357&lt;/key&gt;&lt;/foreign-keys&gt;&lt;ref-type name="Journal Article"&gt;17&lt;/ref-type&gt;&lt;contributors&gt;&lt;authors&gt;&lt;author&gt;Wenk, H.-R.&lt;/author&gt;&lt;author&gt;Lutterotti, L.&lt;/author&gt;&lt;author&gt;Vogel, S.C.&lt;/author&gt;&lt;/authors&gt;&lt;/contributors&gt;&lt;titles&gt;&lt;title&gt;Rietveld texture analysis from TOF neutron diffraction data&lt;/title&gt;&lt;secondary-title&gt;Powder Diffraction&lt;/secondary-title&gt;&lt;/titles&gt;&lt;periodical&gt;&lt;full-title&gt;Powder Diffraction&lt;/full-title&gt;&lt;/periodical&gt;&lt;pages&gt;283-296&lt;/pages&gt;&lt;volume&gt;25&lt;/volume&gt;&lt;section&gt;283&lt;/section&gt;&lt;dates&gt;&lt;year&gt;2010&lt;/year&gt;&lt;/dates&gt;&lt;urls&gt;&lt;/urls&gt;&lt;electronic-resource-num&gt;10.1154/1.3479004&lt;/electronic-resource-num&gt;&lt;/record&gt;&lt;/Cite&gt;&lt;/EndNote&gt;</w:instrText>
      </w:r>
      <w:r w:rsidR="00C6064F" w:rsidRPr="0009384E">
        <w:rPr>
          <w:rFonts w:ascii="Times New Roman" w:hAnsi="Times New Roman" w:cs="Times New Roman"/>
          <w:sz w:val="24"/>
          <w:szCs w:val="24"/>
          <w:lang w:val="en-US"/>
        </w:rPr>
        <w:fldChar w:fldCharType="separate"/>
      </w:r>
      <w:r w:rsidR="00C6064F" w:rsidRPr="0009384E">
        <w:rPr>
          <w:rFonts w:ascii="Times New Roman" w:hAnsi="Times New Roman" w:cs="Times New Roman"/>
          <w:noProof/>
          <w:sz w:val="24"/>
          <w:szCs w:val="24"/>
          <w:lang w:val="en-US"/>
        </w:rPr>
        <w:t>[</w:t>
      </w:r>
      <w:hyperlink w:anchor="_ENREF_1" w:tooltip="Wenk, 2010 #357" w:history="1">
        <w:r w:rsidR="00C94F49" w:rsidRPr="0009384E">
          <w:rPr>
            <w:rFonts w:ascii="Times New Roman" w:hAnsi="Times New Roman" w:cs="Times New Roman"/>
            <w:noProof/>
            <w:sz w:val="24"/>
            <w:szCs w:val="24"/>
            <w:lang w:val="en-US"/>
          </w:rPr>
          <w:t>1</w:t>
        </w:r>
      </w:hyperlink>
      <w:r w:rsidR="00C6064F" w:rsidRPr="0009384E">
        <w:rPr>
          <w:rFonts w:ascii="Times New Roman" w:hAnsi="Times New Roman" w:cs="Times New Roman"/>
          <w:noProof/>
          <w:sz w:val="24"/>
          <w:szCs w:val="24"/>
          <w:lang w:val="en-US"/>
        </w:rPr>
        <w:t>]</w:t>
      </w:r>
      <w:r w:rsidR="00C6064F" w:rsidRPr="0009384E">
        <w:rPr>
          <w:rFonts w:ascii="Times New Roman" w:hAnsi="Times New Roman" w:cs="Times New Roman"/>
          <w:sz w:val="24"/>
          <w:szCs w:val="24"/>
          <w:lang w:val="en-US"/>
        </w:rPr>
        <w:fldChar w:fldCharType="end"/>
      </w:r>
      <w:r w:rsidRPr="0009384E">
        <w:rPr>
          <w:rFonts w:ascii="Times New Roman" w:hAnsi="Times New Roman" w:cs="Times New Roman"/>
          <w:sz w:val="24"/>
          <w:szCs w:val="24"/>
          <w:lang w:val="en-US"/>
        </w:rPr>
        <w:t>. The texture induces anisotropy of physical and mechanical properties of the material, so the texture is not only important for mechanical properties, they are also essential for crystal structure refinements and volume fraction estimates of aggregates with preferred orientation.</w:t>
      </w:r>
      <w:bookmarkEnd w:id="3"/>
      <w:bookmarkEnd w:id="4"/>
    </w:p>
    <w:p w14:paraId="7C4DFB0B" w14:textId="0B446D1F" w:rsidR="00046EB2" w:rsidRPr="0009384E" w:rsidRDefault="00C948FE" w:rsidP="00C948FE">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X-ray, electron, and neutron diffraction, EBSD etc. </w:t>
      </w:r>
      <w:r w:rsidR="00046EB2" w:rsidRPr="0009384E">
        <w:rPr>
          <w:rFonts w:ascii="Times New Roman" w:hAnsi="Times New Roman" w:cs="Times New Roman"/>
          <w:sz w:val="24"/>
          <w:szCs w:val="24"/>
          <w:lang w:val="en-US"/>
        </w:rPr>
        <w:t xml:space="preserve">techniques are used to determine crystallographic preferred orientations in </w:t>
      </w:r>
      <w:r w:rsidR="005840DD" w:rsidRPr="0009384E">
        <w:rPr>
          <w:rFonts w:ascii="Times New Roman" w:hAnsi="Times New Roman" w:cs="Times New Roman"/>
          <w:sz w:val="24"/>
          <w:szCs w:val="24"/>
          <w:lang w:val="en-US"/>
        </w:rPr>
        <w:t>materials</w:t>
      </w:r>
      <w:r w:rsidR="00046EB2" w:rsidRPr="0009384E">
        <w:rPr>
          <w:rFonts w:ascii="Times New Roman" w:hAnsi="Times New Roman" w:cs="Times New Roman"/>
          <w:sz w:val="24"/>
          <w:szCs w:val="24"/>
          <w:lang w:val="en-US"/>
        </w:rPr>
        <w:t xml:space="preserve">. Compared with </w:t>
      </w:r>
      <w:r w:rsidR="002A0CCE" w:rsidRPr="0009384E">
        <w:rPr>
          <w:rFonts w:ascii="Times New Roman" w:hAnsi="Times New Roman" w:cs="Times New Roman"/>
          <w:sz w:val="24"/>
          <w:szCs w:val="24"/>
          <w:lang w:val="en-US"/>
        </w:rPr>
        <w:t>laboratory X-ray</w:t>
      </w:r>
      <w:r w:rsidR="00046EB2" w:rsidRPr="0009384E">
        <w:rPr>
          <w:rFonts w:ascii="Times New Roman" w:hAnsi="Times New Roman" w:cs="Times New Roman"/>
          <w:sz w:val="24"/>
          <w:szCs w:val="24"/>
          <w:lang w:val="en-US"/>
        </w:rPr>
        <w:t xml:space="preserve"> diffraction and electron back-scatted diffraction, high-energy synchrotron X-ray diffraction with large area detectors enables the probing of a large of crystalline orientations in individual exposures, offering the advantages of fast texture measurements</w:t>
      </w:r>
      <w:r w:rsidR="00C94F49" w:rsidRPr="0009384E">
        <w:rPr>
          <w:rFonts w:ascii="Times New Roman" w:hAnsi="Times New Roman" w:cs="Times New Roman"/>
          <w:sz w:val="24"/>
          <w:szCs w:val="24"/>
          <w:lang w:val="en-US"/>
        </w:rPr>
        <w:t xml:space="preserve"> </w:t>
      </w:r>
      <w:r w:rsidR="00C94F49" w:rsidRPr="0009384E">
        <w:rPr>
          <w:rFonts w:ascii="Times New Roman" w:hAnsi="Times New Roman" w:cs="Times New Roman"/>
          <w:sz w:val="24"/>
          <w:szCs w:val="24"/>
          <w:lang w:val="en-US"/>
        </w:rPr>
        <w:fldChar w:fldCharType="begin">
          <w:fldData xml:space="preserve">PEVuZE5vdGU+PENpdGU+PEF1dGhvcj5TaW1vbnM8L0F1dGhvcj48WWVhcj4yMDE0PC9ZZWFyPjxS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</w:fldData>
        </w:fldChar>
      </w:r>
      <w:r w:rsidR="00C94F49" w:rsidRPr="0009384E">
        <w:rPr>
          <w:rFonts w:ascii="Times New Roman" w:hAnsi="Times New Roman" w:cs="Times New Roman"/>
          <w:sz w:val="24"/>
          <w:szCs w:val="24"/>
          <w:lang w:val="en-US"/>
        </w:rPr>
        <w:instrText xml:space="preserve"> ADDIN EN.CITE </w:instrText>
      </w:r>
      <w:r w:rsidR="00C94F49" w:rsidRPr="0009384E">
        <w:rPr>
          <w:rFonts w:ascii="Times New Roman" w:hAnsi="Times New Roman" w:cs="Times New Roman"/>
          <w:sz w:val="24"/>
          <w:szCs w:val="24"/>
          <w:lang w:val="en-US"/>
        </w:rPr>
        <w:fldChar w:fldCharType="begin">
          <w:fldData xml:space="preserve">PEVuZE5vdGU+PENpdGU+PEF1dGhvcj5TaW1vbnM8L0F1dGhvcj48WWVhcj4yMDE0PC9ZZWFyPjxS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</w:fldData>
        </w:fldChar>
      </w:r>
      <w:r w:rsidR="00C94F49" w:rsidRPr="0009384E">
        <w:rPr>
          <w:rFonts w:ascii="Times New Roman" w:hAnsi="Times New Roman" w:cs="Times New Roman"/>
          <w:sz w:val="24"/>
          <w:szCs w:val="24"/>
          <w:lang w:val="en-US"/>
        </w:rPr>
        <w:instrText xml:space="preserve"> ADDIN EN.CITE.DATA </w:instrText>
      </w:r>
      <w:r w:rsidR="00C94F49" w:rsidRPr="0009384E">
        <w:rPr>
          <w:rFonts w:ascii="Times New Roman" w:hAnsi="Times New Roman" w:cs="Times New Roman"/>
          <w:sz w:val="24"/>
          <w:szCs w:val="24"/>
          <w:lang w:val="en-US"/>
        </w:rPr>
      </w:r>
      <w:r w:rsidR="00C94F49" w:rsidRPr="0009384E">
        <w:rPr>
          <w:rFonts w:ascii="Times New Roman" w:hAnsi="Times New Roman" w:cs="Times New Roman"/>
          <w:sz w:val="24"/>
          <w:szCs w:val="24"/>
          <w:lang w:val="en-US"/>
        </w:rPr>
        <w:fldChar w:fldCharType="end"/>
      </w:r>
      <w:r w:rsidR="00C94F49" w:rsidRPr="0009384E">
        <w:rPr>
          <w:rFonts w:ascii="Times New Roman" w:hAnsi="Times New Roman" w:cs="Times New Roman"/>
          <w:sz w:val="24"/>
          <w:szCs w:val="24"/>
          <w:lang w:val="en-US"/>
        </w:rPr>
      </w:r>
      <w:r w:rsidR="00C94F49" w:rsidRPr="0009384E">
        <w:rPr>
          <w:rFonts w:ascii="Times New Roman" w:hAnsi="Times New Roman" w:cs="Times New Roman"/>
          <w:sz w:val="24"/>
          <w:szCs w:val="24"/>
          <w:lang w:val="en-US"/>
        </w:rPr>
        <w:fldChar w:fldCharType="separate"/>
      </w:r>
      <w:r w:rsidR="00C94F49" w:rsidRPr="0009384E">
        <w:rPr>
          <w:rFonts w:ascii="Times New Roman" w:hAnsi="Times New Roman" w:cs="Times New Roman"/>
          <w:noProof/>
          <w:sz w:val="24"/>
          <w:szCs w:val="24"/>
          <w:lang w:val="en-US"/>
        </w:rPr>
        <w:t>[</w:t>
      </w:r>
      <w:hyperlink w:anchor="_ENREF_2" w:tooltip="Simons, 2014 #358" w:history="1">
        <w:r w:rsidR="00C94F49" w:rsidRPr="0009384E">
          <w:rPr>
            <w:rFonts w:ascii="Times New Roman" w:hAnsi="Times New Roman" w:cs="Times New Roman"/>
            <w:noProof/>
            <w:sz w:val="24"/>
            <w:szCs w:val="24"/>
            <w:lang w:val="en-US"/>
          </w:rPr>
          <w:t>2-4</w:t>
        </w:r>
      </w:hyperlink>
      <w:r w:rsidR="00C94F49" w:rsidRPr="0009384E">
        <w:rPr>
          <w:rFonts w:ascii="Times New Roman" w:hAnsi="Times New Roman" w:cs="Times New Roman"/>
          <w:noProof/>
          <w:sz w:val="24"/>
          <w:szCs w:val="24"/>
          <w:lang w:val="en-US"/>
        </w:rPr>
        <w:t>]</w:t>
      </w:r>
      <w:r w:rsidR="00C94F49" w:rsidRPr="0009384E">
        <w:rPr>
          <w:rFonts w:ascii="Times New Roman" w:hAnsi="Times New Roman" w:cs="Times New Roman"/>
          <w:sz w:val="24"/>
          <w:szCs w:val="24"/>
          <w:lang w:val="en-US"/>
        </w:rPr>
        <w:fldChar w:fldCharType="end"/>
      </w:r>
      <w:r w:rsidR="00046EB2" w:rsidRPr="0009384E">
        <w:rPr>
          <w:rFonts w:ascii="Times New Roman" w:hAnsi="Times New Roman" w:cs="Times New Roman"/>
          <w:sz w:val="24"/>
          <w:szCs w:val="24"/>
          <w:lang w:val="en-US"/>
        </w:rPr>
        <w:t xml:space="preserve">. For quantitative texture analysis with high-energy </w:t>
      </w:r>
      <w:r w:rsidR="00854DF7" w:rsidRPr="0009384E">
        <w:rPr>
          <w:rFonts w:ascii="Times New Roman" w:hAnsi="Times New Roman" w:cs="Times New Roman"/>
          <w:sz w:val="24"/>
          <w:szCs w:val="24"/>
          <w:lang w:val="en-US"/>
        </w:rPr>
        <w:t>synchrotron</w:t>
      </w:r>
      <w:r w:rsidR="00046EB2" w:rsidRPr="0009384E">
        <w:rPr>
          <w:rFonts w:ascii="Times New Roman" w:hAnsi="Times New Roman" w:cs="Times New Roman"/>
          <w:sz w:val="24"/>
          <w:szCs w:val="24"/>
          <w:lang w:val="en-US"/>
        </w:rPr>
        <w:t xml:space="preserve"> diffraction, an ODF of textured materials is usually determined on the </w:t>
      </w:r>
      <w:r w:rsidR="00046EB2" w:rsidRPr="0009384E">
        <w:rPr>
          <w:rFonts w:ascii="Times New Roman" w:hAnsi="Times New Roman" w:cs="Times New Roman"/>
          <w:sz w:val="24"/>
          <w:szCs w:val="24"/>
          <w:lang w:val="en-US"/>
        </w:rPr>
        <w:lastRenderedPageBreak/>
        <w:t xml:space="preserve">basis of polar pattern measurements collected </w:t>
      </w:r>
      <w:r w:rsidR="00DF7CC2" w:rsidRPr="0009384E">
        <w:rPr>
          <w:rFonts w:ascii="Times New Roman" w:hAnsi="Times New Roman" w:cs="Times New Roman"/>
          <w:sz w:val="24"/>
          <w:szCs w:val="24"/>
          <w:lang w:val="en-US"/>
        </w:rPr>
        <w:t xml:space="preserve">as </w:t>
      </w:r>
      <w:r w:rsidR="00046EB2" w:rsidRPr="0009384E">
        <w:rPr>
          <w:rFonts w:ascii="Times New Roman" w:hAnsi="Times New Roman" w:cs="Times New Roman"/>
          <w:sz w:val="24"/>
          <w:szCs w:val="24"/>
          <w:lang w:val="en-US"/>
        </w:rPr>
        <w:t xml:space="preserve">Debye-Scherrer diffraction images at different sample orientations. In such cases, Rietveld </w:t>
      </w:r>
      <w:r w:rsidR="00DF7CC2" w:rsidRPr="0009384E">
        <w:rPr>
          <w:rFonts w:ascii="Times New Roman" w:hAnsi="Times New Roman" w:cs="Times New Roman"/>
          <w:sz w:val="24"/>
          <w:szCs w:val="24"/>
          <w:lang w:val="en-US"/>
        </w:rPr>
        <w:t>texture analysis</w:t>
      </w:r>
      <w:r w:rsidR="005840DD" w:rsidRPr="0009384E">
        <w:rPr>
          <w:rFonts w:ascii="Times New Roman" w:hAnsi="Times New Roman" w:cs="Times New Roman"/>
          <w:sz w:val="24"/>
          <w:szCs w:val="24"/>
          <w:lang w:val="en-US"/>
        </w:rPr>
        <w:t xml:space="preserve"> </w:t>
      </w:r>
      <w:r w:rsidR="00046EB2" w:rsidRPr="0009384E">
        <w:rPr>
          <w:rFonts w:ascii="Times New Roman" w:hAnsi="Times New Roman" w:cs="Times New Roman"/>
          <w:sz w:val="24"/>
          <w:szCs w:val="24"/>
          <w:lang w:val="en-US"/>
        </w:rPr>
        <w:t xml:space="preserve">as a method for quantitative analysis is gaining increasing researchers’ attention, and have proved to be a very powerful tool </w:t>
      </w:r>
      <w:r w:rsidR="0098693F" w:rsidRPr="0009384E">
        <w:rPr>
          <w:rFonts w:ascii="Times New Roman" w:hAnsi="Times New Roman" w:cs="Times New Roman"/>
          <w:sz w:val="24"/>
          <w:szCs w:val="24"/>
          <w:lang w:val="en-US"/>
        </w:rPr>
        <w:t>in combination with</w:t>
      </w:r>
      <w:r w:rsidR="00046EB2" w:rsidRPr="0009384E">
        <w:rPr>
          <w:rFonts w:ascii="Times New Roman" w:hAnsi="Times New Roman" w:cs="Times New Roman"/>
          <w:sz w:val="24"/>
          <w:szCs w:val="24"/>
          <w:lang w:val="en-US"/>
        </w:rPr>
        <w:t xml:space="preserve"> texture analysis</w:t>
      </w:r>
      <w:r w:rsidR="0098693F" w:rsidRPr="0009384E">
        <w:rPr>
          <w:rFonts w:ascii="Times New Roman" w:hAnsi="Times New Roman" w:cs="Times New Roman"/>
          <w:sz w:val="24"/>
          <w:szCs w:val="24"/>
          <w:lang w:val="en-US"/>
        </w:rPr>
        <w:t xml:space="preserve"> routines</w:t>
      </w:r>
      <w:r w:rsidR="00046EB2" w:rsidRPr="0009384E">
        <w:rPr>
          <w:rFonts w:ascii="Times New Roman" w:hAnsi="Times New Roman" w:cs="Times New Roman"/>
          <w:sz w:val="24"/>
          <w:szCs w:val="24"/>
          <w:lang w:val="en-US"/>
        </w:rPr>
        <w:t>.</w:t>
      </w:r>
    </w:p>
    <w:p w14:paraId="14462144" w14:textId="6282AF0E" w:rsidR="00E43079" w:rsidRPr="0009384E" w:rsidRDefault="00EB38E9" w:rsidP="00C948FE">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Neutron diffraction probe</w:t>
      </w:r>
      <w:r w:rsidR="00475A74" w:rsidRPr="0009384E">
        <w:rPr>
          <w:rFonts w:ascii="Times New Roman" w:hAnsi="Times New Roman" w:cs="Times New Roman"/>
          <w:sz w:val="24"/>
          <w:szCs w:val="24"/>
          <w:lang w:val="en-US"/>
        </w:rPr>
        <w:t>s</w:t>
      </w:r>
      <w:r w:rsidRPr="0009384E">
        <w:rPr>
          <w:rFonts w:ascii="Times New Roman" w:hAnsi="Times New Roman" w:cs="Times New Roman"/>
          <w:sz w:val="24"/>
          <w:szCs w:val="24"/>
          <w:lang w:val="en-US"/>
        </w:rPr>
        <w:t xml:space="preserve"> crystallographic texture in large sample volumes</w:t>
      </w:r>
      <w:r w:rsidR="00475A74" w:rsidRPr="0009384E">
        <w:rPr>
          <w:rFonts w:ascii="Times New Roman" w:hAnsi="Times New Roman" w:cs="Times New Roman"/>
          <w:sz w:val="24"/>
          <w:szCs w:val="24"/>
          <w:lang w:val="en-US"/>
        </w:rPr>
        <w:t>, therefore enabling studies of coarse-grained samples, or materials with texture gradients</w:t>
      </w:r>
      <w:r w:rsidR="000F684E" w:rsidRPr="0009384E">
        <w:rPr>
          <w:rFonts w:ascii="Times New Roman" w:hAnsi="Times New Roman" w:cs="Times New Roman"/>
          <w:sz w:val="24"/>
          <w:szCs w:val="24"/>
          <w:lang w:val="en-US"/>
        </w:rPr>
        <w:t>;</w:t>
      </w:r>
      <w:r w:rsidRPr="0009384E">
        <w:rPr>
          <w:rFonts w:ascii="Times New Roman" w:hAnsi="Times New Roman" w:cs="Times New Roman"/>
          <w:sz w:val="24"/>
          <w:szCs w:val="24"/>
          <w:lang w:val="en-US"/>
        </w:rPr>
        <w:t xml:space="preserve"> </w:t>
      </w:r>
      <w:r w:rsidR="00352BBF" w:rsidRPr="0009384E">
        <w:rPr>
          <w:rFonts w:ascii="Times New Roman" w:hAnsi="Times New Roman" w:cs="Times New Roman"/>
          <w:sz w:val="24"/>
          <w:szCs w:val="24"/>
          <w:lang w:val="en-US"/>
        </w:rPr>
        <w:t xml:space="preserve">usually multidetector setups or position sensitive detectors </w:t>
      </w:r>
      <w:r w:rsidR="000F684E" w:rsidRPr="0009384E">
        <w:rPr>
          <w:rFonts w:ascii="Times New Roman" w:hAnsi="Times New Roman" w:cs="Times New Roman"/>
          <w:sz w:val="24"/>
          <w:szCs w:val="24"/>
          <w:lang w:val="en-US"/>
        </w:rPr>
        <w:t xml:space="preserve">are used </w:t>
      </w:r>
      <w:r w:rsidR="00352BBF" w:rsidRPr="0009384E">
        <w:rPr>
          <w:rFonts w:ascii="Times New Roman" w:hAnsi="Times New Roman" w:cs="Times New Roman"/>
          <w:sz w:val="24"/>
          <w:szCs w:val="24"/>
          <w:lang w:val="en-US"/>
        </w:rPr>
        <w:t>[1,5,6].</w:t>
      </w:r>
    </w:p>
    <w:p w14:paraId="56A4BD72" w14:textId="24753756" w:rsidR="00046EB2" w:rsidRPr="0009384E" w:rsidRDefault="00A60696" w:rsidP="00A60696">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This project was focused on </w:t>
      </w:r>
      <w:r w:rsidRPr="0009384E">
        <w:rPr>
          <w:rFonts w:ascii="Times New Roman" w:hAnsi="Times New Roman" w:cs="Times New Roman"/>
          <w:sz w:val="24"/>
          <w:szCs w:val="24"/>
          <w:lang w:val="en-US" w:eastAsia="zh-CN"/>
        </w:rPr>
        <w:t>s</w:t>
      </w:r>
      <w:r w:rsidRPr="0009384E">
        <w:rPr>
          <w:rFonts w:ascii="Times New Roman" w:hAnsi="Times New Roman" w:cs="Times New Roman"/>
          <w:sz w:val="24"/>
          <w:szCs w:val="24"/>
          <w:lang w:val="en-US"/>
        </w:rPr>
        <w:t>tudy the basics of crystallographic texture analysis by MAUD software using synchrotron</w:t>
      </w:r>
      <w:r w:rsidR="00EB38E9" w:rsidRPr="0009384E">
        <w:rPr>
          <w:rFonts w:ascii="Times New Roman" w:hAnsi="Times New Roman" w:cs="Times New Roman"/>
          <w:sz w:val="24"/>
          <w:szCs w:val="24"/>
          <w:lang w:val="en-US"/>
        </w:rPr>
        <w:t xml:space="preserve"> and neutron diffraction</w:t>
      </w:r>
      <w:r w:rsidRPr="0009384E">
        <w:rPr>
          <w:rFonts w:ascii="Times New Roman" w:hAnsi="Times New Roman" w:cs="Times New Roman"/>
          <w:sz w:val="24"/>
          <w:szCs w:val="24"/>
          <w:lang w:val="en-US"/>
        </w:rPr>
        <w:t xml:space="preserve"> data.</w:t>
      </w:r>
      <w:r w:rsidR="005840DD" w:rsidRPr="0009384E">
        <w:rPr>
          <w:rFonts w:ascii="Times New Roman" w:hAnsi="Times New Roman" w:cs="Times New Roman"/>
          <w:sz w:val="24"/>
          <w:szCs w:val="24"/>
          <w:lang w:val="en-US"/>
        </w:rPr>
        <w:t xml:space="preserve"> </w:t>
      </w:r>
      <w:r w:rsidR="00DF7CC2" w:rsidRPr="0009384E">
        <w:rPr>
          <w:rFonts w:ascii="Times New Roman" w:hAnsi="Times New Roman" w:cs="Times New Roman"/>
          <w:sz w:val="24"/>
          <w:szCs w:val="24"/>
          <w:lang w:val="en-US"/>
        </w:rPr>
        <w:t xml:space="preserve">A combination of ODF calculation methods with a Rietveld method </w:t>
      </w:r>
      <w:r w:rsidR="00DF7CC2" w:rsidRPr="0009384E">
        <w:rPr>
          <w:rFonts w:ascii="Times New Roman" w:hAnsi="Times New Roman" w:cs="Times New Roman"/>
          <w:sz w:val="24"/>
          <w:szCs w:val="24"/>
          <w:lang w:val="en-US" w:eastAsia="zh-CN"/>
        </w:rPr>
        <w:t>was</w:t>
      </w:r>
      <w:r w:rsidR="00DF7CC2" w:rsidRPr="0009384E">
        <w:rPr>
          <w:rFonts w:ascii="Times New Roman" w:hAnsi="Times New Roman" w:cs="Times New Roman"/>
          <w:sz w:val="24"/>
          <w:szCs w:val="24"/>
          <w:lang w:val="en-US"/>
        </w:rPr>
        <w:t xml:space="preserve"> performed, specifically, we apply the MAUD software to determine the texture of the samples</w:t>
      </w:r>
      <w:r w:rsidR="0098693F" w:rsidRPr="0009384E">
        <w:rPr>
          <w:rFonts w:ascii="Times New Roman" w:hAnsi="Times New Roman" w:cs="Times New Roman"/>
          <w:sz w:val="24"/>
          <w:szCs w:val="24"/>
          <w:lang w:val="en-US"/>
        </w:rPr>
        <w:t>, as well as other relevant parameters</w:t>
      </w:r>
      <w:r w:rsidR="00DF7CC2" w:rsidRPr="0009384E">
        <w:rPr>
          <w:rFonts w:ascii="Times New Roman" w:hAnsi="Times New Roman" w:cs="Times New Roman"/>
          <w:sz w:val="24"/>
          <w:szCs w:val="24"/>
          <w:lang w:val="en-US" w:eastAsia="zh-CN"/>
        </w:rPr>
        <w:t>.</w:t>
      </w:r>
    </w:p>
    <w:p w14:paraId="0904A059" w14:textId="77777777" w:rsidR="00046EB2" w:rsidRPr="0009384E" w:rsidRDefault="00046EB2" w:rsidP="00554458">
      <w:pPr>
        <w:jc w:val="both"/>
        <w:rPr>
          <w:rFonts w:ascii="Times New Roman" w:hAnsi="Times New Roman" w:cs="Times New Roman"/>
          <w:sz w:val="24"/>
          <w:szCs w:val="24"/>
          <w:lang w:val="en-US"/>
        </w:rPr>
      </w:pPr>
    </w:p>
    <w:p w14:paraId="11883952" w14:textId="77777777" w:rsidR="00F36BDC" w:rsidRPr="0009384E" w:rsidRDefault="00F36BDC" w:rsidP="00554458">
      <w:pPr>
        <w:jc w:val="both"/>
        <w:rPr>
          <w:rFonts w:ascii="Times New Roman" w:hAnsi="Times New Roman" w:cs="Times New Roman"/>
          <w:sz w:val="24"/>
          <w:szCs w:val="24"/>
          <w:lang w:val="en-US"/>
        </w:rPr>
      </w:pPr>
    </w:p>
    <w:p w14:paraId="320BC11A" w14:textId="77777777" w:rsidR="00245ABE" w:rsidRPr="0009384E" w:rsidRDefault="00827552" w:rsidP="00827552">
      <w:pPr>
        <w:jc w:val="center"/>
        <w:rPr>
          <w:rFonts w:ascii="Times New Roman" w:hAnsi="Times New Roman" w:cs="Times New Roman"/>
          <w:b/>
          <w:bCs/>
          <w:sz w:val="24"/>
          <w:szCs w:val="24"/>
          <w:lang w:val="en-US"/>
        </w:rPr>
      </w:pPr>
      <w:r w:rsidRPr="0009384E">
        <w:rPr>
          <w:rFonts w:ascii="Times New Roman" w:hAnsi="Times New Roman" w:cs="Times New Roman"/>
          <w:b/>
          <w:bCs/>
          <w:sz w:val="24"/>
          <w:szCs w:val="24"/>
          <w:lang w:val="en-US"/>
        </w:rPr>
        <w:t>1. Introduction to the MAUD program</w:t>
      </w:r>
    </w:p>
    <w:p w14:paraId="07FBD2C6" w14:textId="77777777" w:rsidR="00F36BDC" w:rsidRPr="0009384E" w:rsidRDefault="00F36BDC" w:rsidP="00827552">
      <w:pPr>
        <w:jc w:val="center"/>
        <w:rPr>
          <w:rFonts w:ascii="Times New Roman" w:hAnsi="Times New Roman" w:cs="Times New Roman"/>
          <w:sz w:val="24"/>
          <w:szCs w:val="24"/>
          <w:lang w:val="en-US"/>
        </w:rPr>
      </w:pPr>
    </w:p>
    <w:p w14:paraId="62D19E9D" w14:textId="1AEAE117" w:rsidR="00827552" w:rsidRPr="0009384E" w:rsidRDefault="00905FF6" w:rsidP="00905FF6">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In order to achieve finale goal, first of all, it is necessary to master the skills of working in the MAUD software.</w:t>
      </w:r>
      <w:r w:rsidR="00430421" w:rsidRPr="0009384E">
        <w:rPr>
          <w:rFonts w:ascii="Times New Roman" w:hAnsi="Times New Roman" w:cs="Times New Roman"/>
          <w:sz w:val="24"/>
          <w:szCs w:val="24"/>
          <w:lang w:val="en-US"/>
        </w:rPr>
        <w:t xml:space="preserve"> </w:t>
      </w:r>
      <w:r w:rsidR="00F0516C" w:rsidRPr="0009384E">
        <w:rPr>
          <w:rFonts w:ascii="Times New Roman" w:hAnsi="Times New Roman" w:cs="Times New Roman"/>
          <w:sz w:val="24"/>
          <w:szCs w:val="24"/>
          <w:lang w:val="en-US"/>
        </w:rPr>
        <w:t xml:space="preserve">It is most convenient to master the Rietveld method using the example of </w:t>
      </w:r>
      <w:r w:rsidR="00A95EEC" w:rsidRPr="0009384E">
        <w:rPr>
          <w:rFonts w:ascii="Times New Roman" w:hAnsi="Times New Roman" w:cs="Times New Roman"/>
          <w:sz w:val="24"/>
          <w:szCs w:val="24"/>
          <w:lang w:val="en-US"/>
        </w:rPr>
        <w:t>X-ray diffractograms</w:t>
      </w:r>
      <w:r w:rsidR="00F0516C" w:rsidRPr="0009384E">
        <w:rPr>
          <w:rFonts w:ascii="Times New Roman" w:hAnsi="Times New Roman" w:cs="Times New Roman"/>
          <w:sz w:val="24"/>
          <w:szCs w:val="24"/>
          <w:lang w:val="en-US"/>
        </w:rPr>
        <w:t>.</w:t>
      </w:r>
      <w:r w:rsidR="007F4732" w:rsidRPr="0009384E">
        <w:rPr>
          <w:rFonts w:ascii="Times New Roman" w:hAnsi="Times New Roman" w:cs="Times New Roman"/>
          <w:sz w:val="24"/>
          <w:szCs w:val="24"/>
          <w:lang w:val="en-US"/>
        </w:rPr>
        <w:t xml:space="preserve"> </w:t>
      </w:r>
      <w:r w:rsidR="002672E9" w:rsidRPr="0009384E">
        <w:rPr>
          <w:rFonts w:ascii="Times New Roman" w:hAnsi="Times New Roman" w:cs="Times New Roman"/>
          <w:sz w:val="24"/>
          <w:szCs w:val="24"/>
          <w:lang w:val="en-US"/>
        </w:rPr>
        <w:t>To obtain the most reliable crystallographic data during refinement, it is necessary to determine the instrumental parameters through standard sample</w:t>
      </w:r>
      <w:r w:rsidR="00006D16" w:rsidRPr="0009384E">
        <w:rPr>
          <w:rFonts w:ascii="Times New Roman" w:hAnsi="Times New Roman" w:cs="Times New Roman"/>
          <w:sz w:val="24"/>
          <w:szCs w:val="24"/>
          <w:lang w:val="en-US"/>
        </w:rPr>
        <w:t xml:space="preserve"> of powder Si</w:t>
      </w:r>
      <w:r w:rsidR="002672E9" w:rsidRPr="0009384E">
        <w:rPr>
          <w:rFonts w:ascii="Times New Roman" w:hAnsi="Times New Roman" w:cs="Times New Roman"/>
          <w:sz w:val="24"/>
          <w:szCs w:val="24"/>
          <w:lang w:val="en-US"/>
        </w:rPr>
        <w:t>.</w:t>
      </w:r>
      <w:r w:rsidR="004844C3" w:rsidRPr="0009384E">
        <w:rPr>
          <w:rFonts w:ascii="Times New Roman" w:hAnsi="Times New Roman" w:cs="Times New Roman"/>
          <w:sz w:val="24"/>
          <w:szCs w:val="24"/>
          <w:lang w:val="en-US"/>
        </w:rPr>
        <w:t xml:space="preserve"> </w:t>
      </w:r>
      <w:r w:rsidR="00006D16" w:rsidRPr="0009384E">
        <w:rPr>
          <w:rFonts w:ascii="Times New Roman" w:hAnsi="Times New Roman" w:cs="Times New Roman"/>
          <w:sz w:val="24"/>
          <w:szCs w:val="24"/>
          <w:highlight w:val="green"/>
          <w:lang w:val="en-US"/>
        </w:rPr>
        <w:t>Fig. 1</w:t>
      </w:r>
      <w:r w:rsidR="00006D16" w:rsidRPr="0009384E">
        <w:rPr>
          <w:rFonts w:ascii="Times New Roman" w:hAnsi="Times New Roman" w:cs="Times New Roman"/>
          <w:sz w:val="24"/>
          <w:szCs w:val="24"/>
          <w:lang w:val="en-US"/>
        </w:rPr>
        <w:t xml:space="preserve"> shows </w:t>
      </w:r>
      <w:r w:rsidR="00A817B3" w:rsidRPr="0009384E">
        <w:rPr>
          <w:rFonts w:ascii="Times New Roman" w:hAnsi="Times New Roman" w:cs="Times New Roman"/>
          <w:sz w:val="24"/>
          <w:szCs w:val="24"/>
          <w:lang w:val="en-US"/>
        </w:rPr>
        <w:t xml:space="preserve">Rietveld refined Si X-ray diffractograms. </w:t>
      </w:r>
    </w:p>
    <w:p w14:paraId="1EBEDF14" w14:textId="77777777" w:rsidR="00827552" w:rsidRPr="0009384E" w:rsidRDefault="00827552" w:rsidP="00554458">
      <w:pPr>
        <w:jc w:val="both"/>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9384E" w:rsidRPr="0009384E" w14:paraId="3669AD6F" w14:textId="77777777" w:rsidTr="00B03691">
        <w:tc>
          <w:tcPr>
            <w:tcW w:w="9345" w:type="dxa"/>
          </w:tcPr>
          <w:p w14:paraId="1B80C747" w14:textId="77777777" w:rsidR="00F36BDC" w:rsidRPr="0009384E" w:rsidRDefault="00F36BDC" w:rsidP="00F36BDC">
            <w:pPr>
              <w:jc w:val="center"/>
              <w:rPr>
                <w:rFonts w:ascii="Times New Roman" w:hAnsi="Times New Roman" w:cs="Times New Roman"/>
                <w:sz w:val="24"/>
                <w:szCs w:val="24"/>
                <w:lang w:val="en-US"/>
              </w:rPr>
            </w:pPr>
            <w:r w:rsidRPr="0009384E">
              <w:rPr>
                <w:rFonts w:ascii="Times New Roman" w:hAnsi="Times New Roman" w:cs="Times New Roman"/>
                <w:noProof/>
                <w:sz w:val="24"/>
                <w:szCs w:val="24"/>
                <w:lang w:eastAsia="ru-RU"/>
              </w:rPr>
              <w:drawing>
                <wp:inline distT="0" distB="0" distL="0" distR="0" wp14:anchorId="3BA0F728" wp14:editId="29368356">
                  <wp:extent cx="5760000" cy="38377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837746"/>
                          </a:xfrm>
                          <a:prstGeom prst="rect">
                            <a:avLst/>
                          </a:prstGeom>
                          <a:noFill/>
                          <a:ln>
                            <a:noFill/>
                          </a:ln>
                        </pic:spPr>
                      </pic:pic>
                    </a:graphicData>
                  </a:graphic>
                </wp:inline>
              </w:drawing>
            </w:r>
          </w:p>
        </w:tc>
      </w:tr>
      <w:tr w:rsidR="0009384E" w:rsidRPr="0009384E" w14:paraId="250887C3" w14:textId="77777777" w:rsidTr="00B03691">
        <w:tc>
          <w:tcPr>
            <w:tcW w:w="9345" w:type="dxa"/>
          </w:tcPr>
          <w:p w14:paraId="0F2F4F79" w14:textId="77777777" w:rsidR="00F36BDC" w:rsidRPr="0009384E" w:rsidRDefault="00F177A5" w:rsidP="00F177A5">
            <w:pPr>
              <w:jc w:val="center"/>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Fig. 1</w:t>
            </w:r>
            <w:r w:rsidRPr="0009384E">
              <w:rPr>
                <w:rFonts w:ascii="Times New Roman" w:hAnsi="Times New Roman" w:cs="Times New Roman"/>
                <w:sz w:val="24"/>
                <w:szCs w:val="24"/>
                <w:lang w:val="en-US"/>
              </w:rPr>
              <w:t>. Rietveld refinement of Si standard using MAUD software</w:t>
            </w:r>
          </w:p>
        </w:tc>
      </w:tr>
    </w:tbl>
    <w:p w14:paraId="534CFD29" w14:textId="77777777" w:rsidR="00F36BDC" w:rsidRPr="0009384E" w:rsidRDefault="00F36BDC" w:rsidP="00C229EF">
      <w:pPr>
        <w:spacing w:line="360" w:lineRule="auto"/>
        <w:jc w:val="both"/>
        <w:rPr>
          <w:rFonts w:ascii="Times New Roman" w:hAnsi="Times New Roman" w:cs="Times New Roman"/>
          <w:sz w:val="24"/>
          <w:szCs w:val="24"/>
          <w:lang w:val="en-US"/>
        </w:rPr>
      </w:pPr>
    </w:p>
    <w:p w14:paraId="4B98E603" w14:textId="5D6F9F78" w:rsidR="002C5532" w:rsidRPr="0009384E" w:rsidRDefault="001026BB" w:rsidP="00C229EF">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Next step is applying Rietveld refinement for</w:t>
      </w:r>
      <w:r w:rsidR="004170D7" w:rsidRPr="0009384E">
        <w:rPr>
          <w:rFonts w:ascii="Times New Roman" w:hAnsi="Times New Roman" w:cs="Times New Roman"/>
          <w:sz w:val="24"/>
          <w:szCs w:val="24"/>
          <w:lang w:val="en-US"/>
        </w:rPr>
        <w:t xml:space="preserve"> real a</w:t>
      </w:r>
      <w:r w:rsidR="00D43E4A" w:rsidRPr="0009384E">
        <w:rPr>
          <w:rFonts w:ascii="Times New Roman" w:hAnsi="Times New Roman" w:cs="Times New Roman"/>
          <w:sz w:val="24"/>
          <w:szCs w:val="24"/>
          <w:lang w:val="en-US"/>
        </w:rPr>
        <w:t>lloy. Ni</w:t>
      </w:r>
      <w:r w:rsidR="00D43E4A" w:rsidRPr="0009384E">
        <w:rPr>
          <w:rFonts w:ascii="Times New Roman" w:hAnsi="Times New Roman" w:cs="Times New Roman"/>
          <w:sz w:val="24"/>
          <w:szCs w:val="24"/>
          <w:vertAlign w:val="subscript"/>
          <w:lang w:val="en-US"/>
        </w:rPr>
        <w:t>50</w:t>
      </w:r>
      <w:r w:rsidR="00D43E4A" w:rsidRPr="0009384E">
        <w:rPr>
          <w:rFonts w:ascii="Times New Roman" w:hAnsi="Times New Roman" w:cs="Times New Roman"/>
          <w:sz w:val="24"/>
          <w:szCs w:val="24"/>
          <w:lang w:val="en-US"/>
        </w:rPr>
        <w:t>Ti</w:t>
      </w:r>
      <w:r w:rsidR="00D43E4A" w:rsidRPr="0009384E">
        <w:rPr>
          <w:rFonts w:ascii="Times New Roman" w:hAnsi="Times New Roman" w:cs="Times New Roman"/>
          <w:sz w:val="24"/>
          <w:szCs w:val="24"/>
          <w:vertAlign w:val="subscript"/>
          <w:lang w:val="en-US"/>
        </w:rPr>
        <w:t>30</w:t>
      </w:r>
      <w:r w:rsidR="00D43E4A" w:rsidRPr="0009384E">
        <w:rPr>
          <w:rFonts w:ascii="Times New Roman" w:hAnsi="Times New Roman" w:cs="Times New Roman"/>
          <w:sz w:val="24"/>
          <w:szCs w:val="24"/>
          <w:lang w:val="en-US"/>
        </w:rPr>
        <w:t>Hf</w:t>
      </w:r>
      <w:r w:rsidR="00D43E4A" w:rsidRPr="0009384E">
        <w:rPr>
          <w:rFonts w:ascii="Times New Roman" w:hAnsi="Times New Roman" w:cs="Times New Roman"/>
          <w:sz w:val="24"/>
          <w:szCs w:val="24"/>
          <w:vertAlign w:val="subscript"/>
          <w:lang w:val="en-US"/>
        </w:rPr>
        <w:t>20</w:t>
      </w:r>
      <w:r w:rsidR="00345889" w:rsidRPr="0009384E">
        <w:rPr>
          <w:rFonts w:ascii="Times New Roman" w:hAnsi="Times New Roman" w:cs="Times New Roman"/>
          <w:sz w:val="24"/>
          <w:szCs w:val="24"/>
          <w:lang w:val="en-US"/>
        </w:rPr>
        <w:t xml:space="preserve">high temperature shape memory </w:t>
      </w:r>
      <w:r w:rsidR="00D43E4A" w:rsidRPr="0009384E">
        <w:rPr>
          <w:rFonts w:ascii="Times New Roman" w:hAnsi="Times New Roman" w:cs="Times New Roman"/>
          <w:sz w:val="24"/>
          <w:szCs w:val="24"/>
          <w:lang w:val="en-US"/>
        </w:rPr>
        <w:t>alloy</w:t>
      </w:r>
      <w:r w:rsidR="001D7AAC" w:rsidRPr="0009384E">
        <w:rPr>
          <w:rFonts w:ascii="Times New Roman" w:hAnsi="Times New Roman" w:cs="Times New Roman"/>
          <w:sz w:val="24"/>
          <w:szCs w:val="24"/>
          <w:lang w:val="en-US"/>
        </w:rPr>
        <w:t xml:space="preserve"> </w:t>
      </w:r>
      <w:r w:rsidR="00345889" w:rsidRPr="0009384E">
        <w:rPr>
          <w:rFonts w:ascii="Times New Roman" w:hAnsi="Times New Roman" w:cs="Times New Roman"/>
          <w:sz w:val="24"/>
          <w:szCs w:val="24"/>
          <w:lang w:val="en-US"/>
        </w:rPr>
        <w:t>was chosen</w:t>
      </w:r>
      <w:r w:rsidR="005B44BD" w:rsidRPr="0009384E">
        <w:rPr>
          <w:rFonts w:ascii="Times New Roman" w:hAnsi="Times New Roman" w:cs="Times New Roman"/>
          <w:sz w:val="24"/>
          <w:szCs w:val="24"/>
          <w:lang w:val="en-US"/>
        </w:rPr>
        <w:t xml:space="preserve">. </w:t>
      </w:r>
      <w:r w:rsidR="002C5532" w:rsidRPr="0009384E">
        <w:rPr>
          <w:rFonts w:ascii="Times New Roman" w:hAnsi="Times New Roman" w:cs="Times New Roman"/>
          <w:sz w:val="24"/>
          <w:szCs w:val="24"/>
          <w:lang w:val="en-US"/>
        </w:rPr>
        <w:t xml:space="preserve">The alloy was prepared by arc-melting using high purity titanium, nickel and hafnium in a water-cooled copper crucible under an argon atmosphere. Before the melting of the ingot, a pure </w:t>
      </w:r>
      <w:proofErr w:type="spellStart"/>
      <w:r w:rsidR="002C5532" w:rsidRPr="0009384E">
        <w:rPr>
          <w:rFonts w:ascii="Times New Roman" w:hAnsi="Times New Roman" w:cs="Times New Roman"/>
          <w:sz w:val="24"/>
          <w:szCs w:val="24"/>
          <w:lang w:val="en-US"/>
        </w:rPr>
        <w:t>Ti</w:t>
      </w:r>
      <w:proofErr w:type="spellEnd"/>
      <w:r w:rsidR="002C5532" w:rsidRPr="0009384E">
        <w:rPr>
          <w:rFonts w:ascii="Times New Roman" w:hAnsi="Times New Roman" w:cs="Times New Roman"/>
          <w:sz w:val="24"/>
          <w:szCs w:val="24"/>
          <w:lang w:val="en-US"/>
        </w:rPr>
        <w:t xml:space="preserve"> button was melted and used as an oxygen-getter. The ingot was re-melted eight times, being flipped over after each melting step to ensure homogeneity in composition. After melting, the ingot was sealed in a quartz tube under vacuum and homogenized at 900 °C for 6 h and solution-treated by water-quenching.</w:t>
      </w:r>
    </w:p>
    <w:p w14:paraId="43BCCBF1" w14:textId="77777777" w:rsidR="00C229EF" w:rsidRPr="0009384E" w:rsidRDefault="00C229EF" w:rsidP="00C229EF">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Microstructural and chemical analyses of solution</w:t>
      </w:r>
      <w:r w:rsidRPr="0009384E">
        <w:rPr>
          <w:rFonts w:ascii="Times New Roman" w:hAnsi="Times New Roman" w:cs="Times New Roman" w:hint="eastAsia"/>
          <w:sz w:val="24"/>
          <w:szCs w:val="24"/>
          <w:lang w:val="en-US" w:eastAsia="zh-CN"/>
        </w:rPr>
        <w:t>-</w:t>
      </w:r>
      <w:r w:rsidRPr="0009384E">
        <w:rPr>
          <w:rFonts w:ascii="Times New Roman" w:hAnsi="Times New Roman" w:cs="Times New Roman"/>
          <w:sz w:val="24"/>
          <w:szCs w:val="24"/>
          <w:lang w:val="en-US"/>
        </w:rPr>
        <w:t>treated Ni</w:t>
      </w:r>
      <w:r w:rsidRPr="0009384E">
        <w:rPr>
          <w:rFonts w:ascii="Times New Roman" w:hAnsi="Times New Roman" w:cs="Times New Roman"/>
          <w:sz w:val="24"/>
          <w:szCs w:val="24"/>
          <w:vertAlign w:val="subscript"/>
          <w:lang w:val="en-US"/>
        </w:rPr>
        <w:t>50</w:t>
      </w:r>
      <w:r w:rsidRPr="0009384E">
        <w:rPr>
          <w:rFonts w:ascii="Times New Roman" w:hAnsi="Times New Roman" w:cs="Times New Roman"/>
          <w:sz w:val="24"/>
          <w:szCs w:val="24"/>
          <w:lang w:val="en-US"/>
        </w:rPr>
        <w:t>Ti</w:t>
      </w:r>
      <w:r w:rsidRPr="0009384E">
        <w:rPr>
          <w:rFonts w:ascii="Times New Roman" w:hAnsi="Times New Roman" w:cs="Times New Roman"/>
          <w:sz w:val="24"/>
          <w:szCs w:val="24"/>
          <w:vertAlign w:val="subscript"/>
          <w:lang w:val="en-US"/>
        </w:rPr>
        <w:t>30</w:t>
      </w:r>
      <w:r w:rsidRPr="0009384E">
        <w:rPr>
          <w:rFonts w:ascii="Times New Roman" w:hAnsi="Times New Roman" w:cs="Times New Roman"/>
          <w:sz w:val="24"/>
          <w:szCs w:val="24"/>
          <w:lang w:val="en-US"/>
        </w:rPr>
        <w:t>Hf</w:t>
      </w:r>
      <w:r w:rsidRPr="0009384E">
        <w:rPr>
          <w:rFonts w:ascii="Times New Roman" w:hAnsi="Times New Roman" w:cs="Times New Roman"/>
          <w:sz w:val="24"/>
          <w:szCs w:val="24"/>
          <w:vertAlign w:val="subscript"/>
          <w:lang w:val="en-US"/>
        </w:rPr>
        <w:t>20</w:t>
      </w:r>
      <w:r w:rsidRPr="0009384E">
        <w:rPr>
          <w:rFonts w:ascii="Times New Roman" w:hAnsi="Times New Roman" w:cs="Times New Roman"/>
          <w:sz w:val="24"/>
          <w:szCs w:val="24"/>
          <w:lang w:val="en-US"/>
        </w:rPr>
        <w:t xml:space="preserve"> alloy were carried out on a JEOL JXA-8230 electron probe micro-analyzer (EPMA) equipped with wave-length dispersive X-ray spectrometers (WDS).</w:t>
      </w:r>
    </w:p>
    <w:p w14:paraId="3CE8C800" w14:textId="1A0279C3" w:rsidR="00C229EF" w:rsidRPr="0009384E" w:rsidRDefault="00C229EF" w:rsidP="00C229EF">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Back-scattered electron (BSE) image of the solution-treated Ni</w:t>
      </w:r>
      <w:r w:rsidRPr="0009384E">
        <w:rPr>
          <w:rFonts w:ascii="Times New Roman" w:hAnsi="Times New Roman" w:cs="Times New Roman"/>
          <w:sz w:val="24"/>
          <w:szCs w:val="24"/>
          <w:vertAlign w:val="subscript"/>
          <w:lang w:val="en-US"/>
        </w:rPr>
        <w:t>50</w:t>
      </w:r>
      <w:r w:rsidRPr="0009384E">
        <w:rPr>
          <w:rFonts w:ascii="Times New Roman" w:hAnsi="Times New Roman" w:cs="Times New Roman"/>
          <w:sz w:val="24"/>
          <w:szCs w:val="24"/>
          <w:lang w:val="en-US"/>
        </w:rPr>
        <w:t>Ti</w:t>
      </w:r>
      <w:r w:rsidRPr="0009384E">
        <w:rPr>
          <w:rFonts w:ascii="Times New Roman" w:hAnsi="Times New Roman" w:cs="Times New Roman"/>
          <w:sz w:val="24"/>
          <w:szCs w:val="24"/>
          <w:vertAlign w:val="subscript"/>
          <w:lang w:val="en-US"/>
        </w:rPr>
        <w:t>30</w:t>
      </w:r>
      <w:r w:rsidRPr="0009384E">
        <w:rPr>
          <w:rFonts w:ascii="Times New Roman" w:hAnsi="Times New Roman" w:cs="Times New Roman"/>
          <w:sz w:val="24"/>
          <w:szCs w:val="24"/>
          <w:lang w:val="en-US"/>
        </w:rPr>
        <w:t>Hf</w:t>
      </w:r>
      <w:r w:rsidRPr="0009384E">
        <w:rPr>
          <w:rFonts w:ascii="Times New Roman" w:hAnsi="Times New Roman" w:cs="Times New Roman"/>
          <w:sz w:val="24"/>
          <w:szCs w:val="24"/>
          <w:vertAlign w:val="subscript"/>
          <w:lang w:val="en-US"/>
        </w:rPr>
        <w:t>20</w:t>
      </w:r>
      <w:r w:rsidRPr="0009384E">
        <w:rPr>
          <w:rFonts w:ascii="Times New Roman" w:hAnsi="Times New Roman" w:cs="Times New Roman"/>
          <w:sz w:val="24"/>
          <w:szCs w:val="24"/>
          <w:lang w:val="en-US"/>
        </w:rPr>
        <w:t xml:space="preserve"> alloy is shown in </w:t>
      </w:r>
      <w:r w:rsidRPr="0009384E">
        <w:rPr>
          <w:rFonts w:ascii="Times New Roman" w:hAnsi="Times New Roman" w:cs="Times New Roman"/>
          <w:sz w:val="24"/>
          <w:szCs w:val="24"/>
          <w:highlight w:val="green"/>
          <w:lang w:val="en-US"/>
        </w:rPr>
        <w:t xml:space="preserve">Fig. </w:t>
      </w:r>
      <w:r w:rsidR="00467775" w:rsidRPr="0009384E">
        <w:rPr>
          <w:rFonts w:ascii="Times New Roman" w:hAnsi="Times New Roman" w:cs="Times New Roman"/>
          <w:sz w:val="24"/>
          <w:szCs w:val="24"/>
          <w:highlight w:val="green"/>
          <w:lang w:val="en-US"/>
        </w:rPr>
        <w:t>2</w:t>
      </w:r>
      <w:r w:rsidRPr="0009384E">
        <w:rPr>
          <w:rFonts w:ascii="Times New Roman" w:hAnsi="Times New Roman" w:cs="Times New Roman"/>
          <w:sz w:val="24"/>
          <w:szCs w:val="24"/>
          <w:highlight w:val="green"/>
          <w:lang w:val="en-US"/>
        </w:rPr>
        <w:t>(a)</w:t>
      </w:r>
      <w:r w:rsidRPr="0009384E">
        <w:rPr>
          <w:rFonts w:ascii="Times New Roman" w:hAnsi="Times New Roman" w:cs="Times New Roman"/>
          <w:sz w:val="24"/>
          <w:szCs w:val="24"/>
          <w:lang w:val="en-US"/>
        </w:rPr>
        <w:t xml:space="preserve">. The matrix of alloy has a homogeneous structure with the dark and bright light inclusions of irregular shape with an average size </w:t>
      </w:r>
      <w:proofErr w:type="spellStart"/>
      <w:r w:rsidRPr="0009384E">
        <w:rPr>
          <w:rFonts w:ascii="Times New Roman" w:hAnsi="Times New Roman" w:cs="Times New Roman"/>
          <w:sz w:val="24"/>
          <w:szCs w:val="24"/>
          <w:lang w:val="en-US"/>
        </w:rPr>
        <w:t>ofless</w:t>
      </w:r>
      <w:proofErr w:type="spellEnd"/>
      <w:r w:rsidRPr="0009384E">
        <w:rPr>
          <w:rFonts w:ascii="Times New Roman" w:hAnsi="Times New Roman" w:cs="Times New Roman"/>
          <w:sz w:val="24"/>
          <w:szCs w:val="24"/>
          <w:lang w:val="en-US"/>
        </w:rPr>
        <w:t xml:space="preserve"> than 1 µm. The dark and bright inclusions were identified as (</w:t>
      </w:r>
      <w:proofErr w:type="spellStart"/>
      <w:r w:rsidRPr="0009384E">
        <w:rPr>
          <w:rFonts w:ascii="Times New Roman" w:hAnsi="Times New Roman" w:cs="Times New Roman"/>
          <w:sz w:val="24"/>
          <w:szCs w:val="24"/>
          <w:lang w:val="en-US"/>
        </w:rPr>
        <w:t>Ti,Hf</w:t>
      </w:r>
      <w:proofErr w:type="spellEnd"/>
      <w:r w:rsidRPr="0009384E">
        <w:rPr>
          <w:rFonts w:ascii="Times New Roman" w:hAnsi="Times New Roman" w:cs="Times New Roman"/>
          <w:sz w:val="24"/>
          <w:szCs w:val="24"/>
          <w:lang w:val="en-US"/>
        </w:rPr>
        <w:t>)</w:t>
      </w:r>
      <w:r w:rsidRPr="0009384E">
        <w:rPr>
          <w:rFonts w:ascii="Times New Roman" w:hAnsi="Times New Roman" w:cs="Times New Roman"/>
          <w:sz w:val="24"/>
          <w:szCs w:val="24"/>
          <w:vertAlign w:val="subscript"/>
          <w:lang w:val="en-US"/>
        </w:rPr>
        <w:t>2</w:t>
      </w:r>
      <w:r w:rsidRPr="0009384E">
        <w:rPr>
          <w:rFonts w:ascii="Times New Roman" w:hAnsi="Times New Roman" w:cs="Times New Roman"/>
          <w:sz w:val="24"/>
          <w:szCs w:val="24"/>
          <w:lang w:val="en-US"/>
        </w:rPr>
        <w:t>Ni/(</w:t>
      </w:r>
      <w:proofErr w:type="spellStart"/>
      <w:r w:rsidRPr="0009384E">
        <w:rPr>
          <w:rFonts w:ascii="Times New Roman" w:hAnsi="Times New Roman" w:cs="Times New Roman"/>
          <w:sz w:val="24"/>
          <w:szCs w:val="24"/>
          <w:lang w:val="en-US"/>
        </w:rPr>
        <w:t>Ti,Hf</w:t>
      </w:r>
      <w:proofErr w:type="spellEnd"/>
      <w:r w:rsidRPr="0009384E">
        <w:rPr>
          <w:rFonts w:ascii="Times New Roman" w:hAnsi="Times New Roman" w:cs="Times New Roman"/>
          <w:sz w:val="24"/>
          <w:szCs w:val="24"/>
          <w:lang w:val="en-US"/>
        </w:rPr>
        <w:t>)</w:t>
      </w:r>
      <w:r w:rsidRPr="0009384E">
        <w:rPr>
          <w:rFonts w:ascii="Times New Roman" w:hAnsi="Times New Roman" w:cs="Times New Roman"/>
          <w:sz w:val="24"/>
          <w:szCs w:val="24"/>
          <w:vertAlign w:val="subscript"/>
          <w:lang w:val="en-US"/>
        </w:rPr>
        <w:t>4</w:t>
      </w:r>
      <w:r w:rsidRPr="0009384E">
        <w:rPr>
          <w:rFonts w:ascii="Times New Roman" w:hAnsi="Times New Roman" w:cs="Times New Roman"/>
          <w:sz w:val="24"/>
          <w:szCs w:val="24"/>
          <w:lang w:val="en-US"/>
        </w:rPr>
        <w:t>Ni</w:t>
      </w:r>
      <w:r w:rsidRPr="0009384E">
        <w:rPr>
          <w:rFonts w:ascii="Times New Roman" w:hAnsi="Times New Roman" w:cs="Times New Roman"/>
          <w:sz w:val="24"/>
          <w:szCs w:val="24"/>
          <w:vertAlign w:val="subscript"/>
          <w:lang w:val="en-US"/>
        </w:rPr>
        <w:t>2</w:t>
      </w:r>
      <w:r w:rsidRPr="0009384E">
        <w:rPr>
          <w:rFonts w:ascii="Times New Roman" w:hAnsi="Times New Roman" w:cs="Times New Roman"/>
          <w:sz w:val="24"/>
          <w:szCs w:val="24"/>
          <w:lang w:val="en-US"/>
        </w:rPr>
        <w:t>O</w:t>
      </w:r>
      <w:r w:rsidRPr="0009384E">
        <w:rPr>
          <w:rFonts w:ascii="Times New Roman" w:hAnsi="Times New Roman" w:cs="Times New Roman"/>
          <w:i/>
          <w:sz w:val="24"/>
          <w:szCs w:val="24"/>
          <w:vertAlign w:val="subscript"/>
          <w:lang w:val="en-US"/>
        </w:rPr>
        <w:t>x</w:t>
      </w:r>
      <w:r w:rsidRPr="0009384E">
        <w:rPr>
          <w:rFonts w:ascii="Times New Roman" w:hAnsi="Times New Roman" w:cs="Times New Roman"/>
          <w:sz w:val="24"/>
          <w:szCs w:val="24"/>
          <w:lang w:val="en-US"/>
        </w:rPr>
        <w:t xml:space="preserve"> and HfO</w:t>
      </w:r>
      <w:r w:rsidRPr="0009384E">
        <w:rPr>
          <w:rFonts w:ascii="Times New Roman" w:hAnsi="Times New Roman" w:cs="Times New Roman"/>
          <w:sz w:val="24"/>
          <w:szCs w:val="24"/>
          <w:vertAlign w:val="subscript"/>
          <w:lang w:val="en-US"/>
        </w:rPr>
        <w:t>2</w:t>
      </w:r>
      <w:r w:rsidRPr="0009384E">
        <w:rPr>
          <w:rFonts w:ascii="Times New Roman" w:hAnsi="Times New Roman" w:cs="Times New Roman"/>
          <w:sz w:val="24"/>
          <w:szCs w:val="24"/>
          <w:lang w:val="en-US"/>
        </w:rPr>
        <w:t xml:space="preserve"> phase, respectively</w:t>
      </w:r>
      <w:r w:rsidR="00D330C7" w:rsidRPr="0009384E">
        <w:rPr>
          <w:rFonts w:ascii="Times New Roman" w:hAnsi="Times New Roman" w:cs="Times New Roman"/>
          <w:sz w:val="24"/>
          <w:szCs w:val="24"/>
          <w:lang w:val="en-US"/>
        </w:rPr>
        <w:t xml:space="preserve"> </w:t>
      </w:r>
      <w:r w:rsidR="00D330C7" w:rsidRPr="0009384E">
        <w:rPr>
          <w:rFonts w:ascii="Times New Roman" w:hAnsi="Times New Roman" w:cs="Times New Roman"/>
          <w:noProof/>
          <w:sz w:val="24"/>
          <w:szCs w:val="24"/>
          <w:lang w:val="en-US"/>
        </w:rPr>
        <w:fldChar w:fldCharType="begin">
          <w:fldData xml:space="preserve">PEVuZE5vdGU+PENpdGU+PEF1dGhvcj5Ub25nPC9BdXRob3I+PFllYXI+MjAwOTwvWWVhcj48UmVj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</w:fldData>
        </w:fldChar>
      </w:r>
      <w:r w:rsidR="00C94F49" w:rsidRPr="0009384E">
        <w:rPr>
          <w:rFonts w:ascii="Times New Roman" w:hAnsi="Times New Roman" w:cs="Times New Roman"/>
          <w:noProof/>
          <w:sz w:val="24"/>
          <w:szCs w:val="24"/>
          <w:lang w:val="en-US"/>
        </w:rPr>
        <w:instrText xml:space="preserve"> ADDIN EN.CITE </w:instrText>
      </w:r>
      <w:r w:rsidR="00C94F49" w:rsidRPr="0009384E">
        <w:rPr>
          <w:rFonts w:ascii="Times New Roman" w:hAnsi="Times New Roman" w:cs="Times New Roman"/>
          <w:noProof/>
          <w:sz w:val="24"/>
          <w:szCs w:val="24"/>
          <w:lang w:val="en-US"/>
        </w:rPr>
        <w:fldChar w:fldCharType="begin">
          <w:fldData xml:space="preserve">PEVuZE5vdGU+PENpdGU+PEF1dGhvcj5Ub25nPC9BdXRob3I+PFllYXI+MjAwOTwvWWVhcj48UmVj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</w:fldData>
        </w:fldChar>
      </w:r>
      <w:r w:rsidR="00C94F49" w:rsidRPr="0009384E">
        <w:rPr>
          <w:rFonts w:ascii="Times New Roman" w:hAnsi="Times New Roman" w:cs="Times New Roman"/>
          <w:noProof/>
          <w:sz w:val="24"/>
          <w:szCs w:val="24"/>
          <w:lang w:val="en-US"/>
        </w:rPr>
        <w:instrText xml:space="preserve"> ADDIN EN.CITE.DATA </w:instrText>
      </w:r>
      <w:r w:rsidR="00C94F49" w:rsidRPr="0009384E">
        <w:rPr>
          <w:rFonts w:ascii="Times New Roman" w:hAnsi="Times New Roman" w:cs="Times New Roman"/>
          <w:noProof/>
          <w:sz w:val="24"/>
          <w:szCs w:val="24"/>
          <w:lang w:val="en-US"/>
        </w:rPr>
      </w:r>
      <w:r w:rsidR="00C94F49" w:rsidRPr="0009384E">
        <w:rPr>
          <w:rFonts w:ascii="Times New Roman" w:hAnsi="Times New Roman" w:cs="Times New Roman"/>
          <w:noProof/>
          <w:sz w:val="24"/>
          <w:szCs w:val="24"/>
          <w:lang w:val="en-US"/>
        </w:rPr>
        <w:fldChar w:fldCharType="end"/>
      </w:r>
      <w:r w:rsidR="00D330C7" w:rsidRPr="0009384E">
        <w:rPr>
          <w:rFonts w:ascii="Times New Roman" w:hAnsi="Times New Roman" w:cs="Times New Roman"/>
          <w:noProof/>
          <w:sz w:val="24"/>
          <w:szCs w:val="24"/>
          <w:lang w:val="en-US"/>
        </w:rPr>
      </w:r>
      <w:r w:rsidR="00D330C7" w:rsidRPr="0009384E">
        <w:rPr>
          <w:rFonts w:ascii="Times New Roman" w:hAnsi="Times New Roman" w:cs="Times New Roman"/>
          <w:noProof/>
          <w:sz w:val="24"/>
          <w:szCs w:val="24"/>
          <w:lang w:val="en-US"/>
        </w:rPr>
        <w:fldChar w:fldCharType="separate"/>
      </w:r>
      <w:r w:rsidR="00C94F49" w:rsidRPr="0009384E">
        <w:rPr>
          <w:rFonts w:ascii="Times New Roman" w:hAnsi="Times New Roman" w:cs="Times New Roman"/>
          <w:noProof/>
          <w:sz w:val="24"/>
          <w:szCs w:val="24"/>
          <w:lang w:val="en-US"/>
        </w:rPr>
        <w:t>[</w:t>
      </w:r>
      <w:hyperlink w:anchor="_ENREF_5" w:tooltip="Tong, 2009 #78" w:history="1">
        <w:r w:rsidR="001A5090" w:rsidRPr="0009384E">
          <w:rPr>
            <w:rFonts w:ascii="Times New Roman" w:hAnsi="Times New Roman" w:cs="Times New Roman"/>
            <w:noProof/>
            <w:sz w:val="24"/>
            <w:szCs w:val="24"/>
            <w:lang w:val="en-US"/>
          </w:rPr>
          <w:t>7</w:t>
        </w:r>
      </w:hyperlink>
      <w:r w:rsidR="00C94F49" w:rsidRPr="0009384E">
        <w:rPr>
          <w:rFonts w:ascii="Times New Roman" w:hAnsi="Times New Roman" w:cs="Times New Roman"/>
          <w:noProof/>
          <w:sz w:val="24"/>
          <w:szCs w:val="24"/>
          <w:lang w:val="en-US"/>
        </w:rPr>
        <w:t xml:space="preserve">, </w:t>
      </w:r>
      <w:hyperlink w:anchor="_ENREF_6" w:tooltip="Umale, 2019 #73" w:history="1">
        <w:r w:rsidR="001A5090" w:rsidRPr="0009384E">
          <w:rPr>
            <w:rFonts w:ascii="Times New Roman" w:hAnsi="Times New Roman" w:cs="Times New Roman"/>
            <w:noProof/>
            <w:sz w:val="24"/>
            <w:szCs w:val="24"/>
            <w:lang w:val="en-US"/>
          </w:rPr>
          <w:t>8</w:t>
        </w:r>
      </w:hyperlink>
      <w:r w:rsidR="00C94F49" w:rsidRPr="0009384E">
        <w:rPr>
          <w:rFonts w:ascii="Times New Roman" w:hAnsi="Times New Roman" w:cs="Times New Roman"/>
          <w:noProof/>
          <w:sz w:val="24"/>
          <w:szCs w:val="24"/>
          <w:lang w:val="en-US"/>
        </w:rPr>
        <w:t>]</w:t>
      </w:r>
      <w:r w:rsidR="00D330C7" w:rsidRPr="0009384E">
        <w:rPr>
          <w:rFonts w:ascii="Times New Roman" w:hAnsi="Times New Roman" w:cs="Times New Roman"/>
          <w:noProof/>
          <w:sz w:val="24"/>
          <w:szCs w:val="24"/>
          <w:lang w:val="en-US"/>
        </w:rPr>
        <w:fldChar w:fldCharType="end"/>
      </w:r>
      <w:r w:rsidRPr="0009384E">
        <w:rPr>
          <w:rFonts w:ascii="Times New Roman" w:hAnsi="Times New Roman" w:cs="Times New Roman"/>
          <w:sz w:val="24"/>
          <w:szCs w:val="24"/>
          <w:lang w:val="en-US"/>
        </w:rPr>
        <w:t xml:space="preserve">. The volume fractions of dark and bright light particles were estimated to be 0.37%±0.02% and 0.10%±0.01%, respectively. The chemical composition of the solution-treated alloy is summarized in </w:t>
      </w:r>
      <w:r w:rsidRPr="0009384E">
        <w:rPr>
          <w:rFonts w:ascii="Times New Roman" w:hAnsi="Times New Roman" w:cs="Times New Roman"/>
          <w:sz w:val="24"/>
          <w:szCs w:val="24"/>
          <w:highlight w:val="green"/>
          <w:lang w:val="en-US"/>
        </w:rPr>
        <w:t>Table 1</w:t>
      </w:r>
      <w:r w:rsidRPr="0009384E">
        <w:rPr>
          <w:rFonts w:ascii="Times New Roman" w:hAnsi="Times New Roman" w:cs="Times New Roman"/>
          <w:sz w:val="24"/>
          <w:szCs w:val="24"/>
          <w:lang w:val="en-US"/>
        </w:rPr>
        <w:t xml:space="preserve">. The EPMA analysis was taken in ten random points of sample. The results showed a gain of ~0.7 </w:t>
      </w:r>
      <w:proofErr w:type="gramStart"/>
      <w:r w:rsidRPr="0009384E">
        <w:rPr>
          <w:rFonts w:ascii="Times New Roman" w:hAnsi="Times New Roman" w:cs="Times New Roman"/>
          <w:sz w:val="24"/>
          <w:szCs w:val="24"/>
          <w:lang w:val="en-US"/>
        </w:rPr>
        <w:t>at.%</w:t>
      </w:r>
      <w:proofErr w:type="spellStart"/>
      <w:proofErr w:type="gramEnd"/>
      <w:r w:rsidRPr="0009384E">
        <w:rPr>
          <w:rFonts w:ascii="Times New Roman" w:hAnsi="Times New Roman" w:cs="Times New Roman"/>
          <w:sz w:val="24"/>
          <w:szCs w:val="24"/>
          <w:lang w:val="en-US"/>
        </w:rPr>
        <w:t>Ti</w:t>
      </w:r>
      <w:proofErr w:type="spellEnd"/>
      <w:r w:rsidRPr="0009384E">
        <w:rPr>
          <w:rFonts w:ascii="Times New Roman" w:hAnsi="Times New Roman" w:cs="Times New Roman"/>
          <w:sz w:val="24"/>
          <w:szCs w:val="24"/>
          <w:lang w:val="en-US"/>
        </w:rPr>
        <w:t xml:space="preserve">, a loss of ~0.8 at.% Hf and good compliance of Ni compared to the nominal compositions. In addition, a small amount of ~0.09 </w:t>
      </w:r>
      <w:proofErr w:type="gramStart"/>
      <w:r w:rsidRPr="0009384E">
        <w:rPr>
          <w:rFonts w:ascii="Times New Roman" w:hAnsi="Times New Roman" w:cs="Times New Roman"/>
          <w:sz w:val="24"/>
          <w:szCs w:val="24"/>
          <w:lang w:val="en-US"/>
        </w:rPr>
        <w:t>at.%</w:t>
      </w:r>
      <w:proofErr w:type="gramEnd"/>
      <w:r w:rsidRPr="0009384E">
        <w:rPr>
          <w:rFonts w:ascii="Times New Roman" w:hAnsi="Times New Roman" w:cs="Times New Roman"/>
          <w:sz w:val="24"/>
          <w:szCs w:val="24"/>
          <w:lang w:val="en-US"/>
        </w:rPr>
        <w:t xml:space="preserve"> Zr is also present in the matrix. The chemical composition of inclusions could not be reliably determined due to their small size.</w:t>
      </w:r>
    </w:p>
    <w:p w14:paraId="494D6D9C" w14:textId="77777777" w:rsidR="00C229EF" w:rsidRPr="0009384E" w:rsidRDefault="00C229EF" w:rsidP="00C229EF">
      <w:pPr>
        <w:spacing w:line="360" w:lineRule="auto"/>
        <w:jc w:val="both"/>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9384E" w:rsidRPr="0009384E" w14:paraId="60B08B34" w14:textId="77777777" w:rsidTr="001F4EB9">
        <w:tc>
          <w:tcPr>
            <w:tcW w:w="9571" w:type="dxa"/>
          </w:tcPr>
          <w:p w14:paraId="3A72C9B2" w14:textId="77777777" w:rsidR="00C229EF" w:rsidRPr="0009384E" w:rsidRDefault="00C229EF" w:rsidP="001F4EB9">
            <w:pPr>
              <w:rPr>
                <w:rFonts w:ascii="Times New Roman" w:hAnsi="Times New Roman" w:cs="Times New Roman"/>
                <w:sz w:val="24"/>
                <w:szCs w:val="24"/>
                <w:lang w:val="en-US"/>
              </w:rPr>
            </w:pPr>
            <w:r w:rsidRPr="0009384E">
              <w:rPr>
                <w:rFonts w:ascii="Times New Roman" w:hAnsi="Times New Roman" w:cs="Times New Roman"/>
                <w:noProof/>
                <w:sz w:val="24"/>
                <w:szCs w:val="24"/>
                <w:lang w:eastAsia="ru-RU"/>
              </w:rPr>
              <w:drawing>
                <wp:inline distT="0" distB="0" distL="0" distR="0" wp14:anchorId="2B5950DC" wp14:editId="1C7FE0DD">
                  <wp:extent cx="5868000" cy="1640091"/>
                  <wp:effectExtent l="0" t="0" r="0" b="0"/>
                  <wp:docPr id="6" name="Рисунок 6" descr="C:\Documents and Settings\Администратор\Рабочий стол\TiNiHf heat treatment\TEM\Fig. Microstructure of 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TiNiHf heat treatment\TEM\Fig. Microstructure of STS.jpg"/>
                          <pic:cNvPicPr>
                            <a:picLocks noChangeAspect="1" noChangeArrowheads="1"/>
                          </pic:cNvPicPr>
                        </pic:nvPicPr>
                        <pic:blipFill>
                          <a:blip r:embed="rId10" cstate="print"/>
                          <a:srcRect t="11811" r="3203" b="14961"/>
                          <a:stretch>
                            <a:fillRect/>
                          </a:stretch>
                        </pic:blipFill>
                        <pic:spPr bwMode="auto">
                          <a:xfrm>
                            <a:off x="0" y="0"/>
                            <a:ext cx="5868000" cy="1640091"/>
                          </a:xfrm>
                          <a:prstGeom prst="rect">
                            <a:avLst/>
                          </a:prstGeom>
                          <a:noFill/>
                          <a:ln w="9525">
                            <a:noFill/>
                            <a:miter lim="800000"/>
                            <a:headEnd/>
                            <a:tailEnd/>
                          </a:ln>
                        </pic:spPr>
                      </pic:pic>
                    </a:graphicData>
                  </a:graphic>
                </wp:inline>
              </w:drawing>
            </w:r>
          </w:p>
        </w:tc>
      </w:tr>
      <w:tr w:rsidR="0009384E" w:rsidRPr="0009384E" w14:paraId="7895AA98" w14:textId="77777777" w:rsidTr="001F4EB9">
        <w:tc>
          <w:tcPr>
            <w:tcW w:w="9571" w:type="dxa"/>
          </w:tcPr>
          <w:p w14:paraId="6FD9260D" w14:textId="77777777" w:rsidR="00C229EF" w:rsidRPr="0009384E" w:rsidRDefault="00C229EF" w:rsidP="001F4EB9">
            <w:pPr>
              <w:jc w:val="center"/>
              <w:rPr>
                <w:rFonts w:ascii="Times New Roman" w:hAnsi="Times New Roman" w:cs="Times New Roman"/>
                <w:bCs/>
                <w:sz w:val="24"/>
                <w:szCs w:val="24"/>
                <w:lang w:val="en-US"/>
              </w:rPr>
            </w:pPr>
            <w:r w:rsidRPr="0009384E">
              <w:rPr>
                <w:rFonts w:ascii="Times New Roman" w:hAnsi="Times New Roman" w:cs="Times New Roman"/>
                <w:bCs/>
                <w:sz w:val="24"/>
                <w:szCs w:val="24"/>
                <w:highlight w:val="green"/>
                <w:lang w:val="en-US"/>
              </w:rPr>
              <w:t xml:space="preserve">Fig. </w:t>
            </w:r>
            <w:r w:rsidR="00B03691" w:rsidRPr="0009384E">
              <w:rPr>
                <w:rFonts w:ascii="Times New Roman" w:hAnsi="Times New Roman" w:cs="Times New Roman"/>
                <w:bCs/>
                <w:sz w:val="24"/>
                <w:szCs w:val="24"/>
                <w:highlight w:val="green"/>
                <w:lang w:val="en-US" w:eastAsia="zh-CN"/>
              </w:rPr>
              <w:t>2</w:t>
            </w:r>
            <w:r w:rsidRPr="0009384E">
              <w:rPr>
                <w:rFonts w:ascii="Times New Roman" w:hAnsi="Times New Roman" w:cs="Times New Roman"/>
                <w:bCs/>
                <w:sz w:val="24"/>
                <w:szCs w:val="24"/>
                <w:lang w:val="en-US"/>
              </w:rPr>
              <w:t>. BSE (a) and TEM bright</w:t>
            </w:r>
            <w:r w:rsidRPr="0009384E">
              <w:rPr>
                <w:rFonts w:ascii="Times New Roman" w:hAnsi="Times New Roman" w:cs="Times New Roman" w:hint="eastAsia"/>
                <w:bCs/>
                <w:sz w:val="24"/>
                <w:szCs w:val="24"/>
                <w:lang w:val="en-US" w:eastAsia="zh-CN"/>
              </w:rPr>
              <w:t>-</w:t>
            </w:r>
            <w:r w:rsidRPr="0009384E">
              <w:rPr>
                <w:rFonts w:ascii="Times New Roman" w:hAnsi="Times New Roman" w:cs="Times New Roman"/>
                <w:bCs/>
                <w:sz w:val="24"/>
                <w:szCs w:val="24"/>
                <w:lang w:val="en-US"/>
              </w:rPr>
              <w:t>field (b) images of the solution</w:t>
            </w:r>
            <w:r w:rsidRPr="0009384E">
              <w:rPr>
                <w:rFonts w:ascii="Times New Roman" w:hAnsi="Times New Roman" w:cs="Times New Roman" w:hint="eastAsia"/>
                <w:bCs/>
                <w:sz w:val="24"/>
                <w:szCs w:val="24"/>
                <w:lang w:val="en-US" w:eastAsia="zh-CN"/>
              </w:rPr>
              <w:t>-</w:t>
            </w:r>
            <w:r w:rsidRPr="0009384E">
              <w:rPr>
                <w:rFonts w:ascii="Times New Roman" w:hAnsi="Times New Roman" w:cs="Times New Roman"/>
                <w:bCs/>
                <w:sz w:val="24"/>
                <w:szCs w:val="24"/>
                <w:lang w:val="en-US"/>
              </w:rPr>
              <w:t>treated Ni</w:t>
            </w:r>
            <w:r w:rsidRPr="0009384E">
              <w:rPr>
                <w:rFonts w:ascii="Times New Roman" w:hAnsi="Times New Roman" w:cs="Times New Roman"/>
                <w:bCs/>
                <w:sz w:val="24"/>
                <w:szCs w:val="24"/>
                <w:vertAlign w:val="subscript"/>
                <w:lang w:val="en-US"/>
              </w:rPr>
              <w:t>50</w:t>
            </w:r>
            <w:r w:rsidRPr="0009384E">
              <w:rPr>
                <w:rFonts w:ascii="Times New Roman" w:hAnsi="Times New Roman" w:cs="Times New Roman"/>
                <w:bCs/>
                <w:sz w:val="24"/>
                <w:szCs w:val="24"/>
                <w:lang w:val="en-US"/>
              </w:rPr>
              <w:t>Ti</w:t>
            </w:r>
            <w:r w:rsidRPr="0009384E">
              <w:rPr>
                <w:rFonts w:ascii="Times New Roman" w:hAnsi="Times New Roman" w:cs="Times New Roman"/>
                <w:bCs/>
                <w:sz w:val="24"/>
                <w:szCs w:val="24"/>
                <w:vertAlign w:val="subscript"/>
                <w:lang w:val="en-US"/>
              </w:rPr>
              <w:t>30</w:t>
            </w:r>
            <w:r w:rsidRPr="0009384E">
              <w:rPr>
                <w:rFonts w:ascii="Times New Roman" w:hAnsi="Times New Roman" w:cs="Times New Roman"/>
                <w:bCs/>
                <w:sz w:val="24"/>
                <w:szCs w:val="24"/>
                <w:lang w:val="en-US"/>
              </w:rPr>
              <w:t>Hf</w:t>
            </w:r>
            <w:r w:rsidRPr="0009384E">
              <w:rPr>
                <w:rFonts w:ascii="Times New Roman" w:hAnsi="Times New Roman" w:cs="Times New Roman"/>
                <w:bCs/>
                <w:sz w:val="24"/>
                <w:szCs w:val="24"/>
                <w:vertAlign w:val="subscript"/>
                <w:lang w:val="en-US"/>
              </w:rPr>
              <w:t>20</w:t>
            </w:r>
            <w:r w:rsidRPr="0009384E">
              <w:rPr>
                <w:rFonts w:ascii="Times New Roman" w:hAnsi="Times New Roman" w:cs="Times New Roman"/>
                <w:bCs/>
                <w:sz w:val="24"/>
                <w:szCs w:val="24"/>
                <w:lang w:val="en-US"/>
              </w:rPr>
              <w:t xml:space="preserve"> and the SAED patterns (c) taken from the interface of </w:t>
            </w:r>
            <w:r w:rsidRPr="0009384E">
              <w:rPr>
                <w:rFonts w:ascii="Times New Roman" w:hAnsi="Times New Roman" w:cs="Times New Roman" w:hint="eastAsia"/>
                <w:bCs/>
                <w:sz w:val="24"/>
                <w:szCs w:val="24"/>
                <w:lang w:val="en-US" w:eastAsia="zh-CN"/>
              </w:rPr>
              <w:t xml:space="preserve">the </w:t>
            </w:r>
            <w:r w:rsidRPr="0009384E">
              <w:rPr>
                <w:rFonts w:ascii="Times New Roman" w:hAnsi="Times New Roman" w:cs="Times New Roman"/>
                <w:bCs/>
                <w:sz w:val="24"/>
                <w:szCs w:val="24"/>
                <w:lang w:val="en-US"/>
              </w:rPr>
              <w:t>variant of (b) marked by circle.</w:t>
            </w:r>
          </w:p>
        </w:tc>
      </w:tr>
    </w:tbl>
    <w:p w14:paraId="20BE7C63" w14:textId="77777777" w:rsidR="00C229EF" w:rsidRPr="0009384E" w:rsidRDefault="00C229EF" w:rsidP="00554458">
      <w:pPr>
        <w:jc w:val="both"/>
        <w:rPr>
          <w:rFonts w:ascii="Times New Roman" w:hAnsi="Times New Roman" w:cs="Times New Roman"/>
          <w:bCs/>
          <w:sz w:val="24"/>
          <w:szCs w:val="24"/>
          <w:lang w:val="en-US"/>
        </w:rPr>
      </w:pPr>
    </w:p>
    <w:p w14:paraId="46B69C7C" w14:textId="77777777" w:rsidR="004C32AC" w:rsidRPr="0009384E" w:rsidRDefault="004C32AC" w:rsidP="00554458">
      <w:pPr>
        <w:jc w:val="both"/>
        <w:rPr>
          <w:rFonts w:ascii="Times New Roman" w:hAnsi="Times New Roman" w:cs="Times New Roman"/>
          <w:bCs/>
          <w:sz w:val="24"/>
          <w:szCs w:val="24"/>
          <w:lang w:val="en-US"/>
        </w:rPr>
      </w:pPr>
    </w:p>
    <w:p w14:paraId="669E1590" w14:textId="77777777" w:rsidR="00C229EF" w:rsidRPr="0009384E" w:rsidRDefault="00C229EF" w:rsidP="004C32AC">
      <w:pPr>
        <w:jc w:val="both"/>
        <w:rPr>
          <w:rFonts w:ascii="Times New Roman" w:hAnsi="Times New Roman" w:cs="Times New Roman"/>
          <w:sz w:val="24"/>
          <w:szCs w:val="24"/>
          <w:lang w:val="en-US"/>
        </w:rPr>
      </w:pPr>
      <w:r w:rsidRPr="0009384E">
        <w:rPr>
          <w:rFonts w:ascii="Times New Roman" w:hAnsi="Times New Roman" w:cs="Times New Roman"/>
          <w:bCs/>
          <w:sz w:val="24"/>
          <w:szCs w:val="24"/>
          <w:lang w:val="en-US"/>
        </w:rPr>
        <w:t>Table 1 Composition</w:t>
      </w:r>
      <w:r w:rsidRPr="0009384E">
        <w:rPr>
          <w:rFonts w:ascii="Times New Roman" w:hAnsi="Times New Roman" w:cs="Times New Roman" w:hint="eastAsia"/>
          <w:sz w:val="24"/>
          <w:szCs w:val="24"/>
          <w:lang w:val="en-US" w:eastAsia="zh-CN"/>
        </w:rPr>
        <w:t xml:space="preserve"> (</w:t>
      </w:r>
      <w:proofErr w:type="gramStart"/>
      <w:r w:rsidRPr="0009384E">
        <w:rPr>
          <w:rFonts w:ascii="Times New Roman" w:hAnsi="Times New Roman" w:cs="Times New Roman"/>
          <w:sz w:val="24"/>
          <w:szCs w:val="24"/>
          <w:lang w:val="en-US"/>
        </w:rPr>
        <w:t>at.%</w:t>
      </w:r>
      <w:proofErr w:type="gramEnd"/>
      <w:r w:rsidRPr="0009384E">
        <w:rPr>
          <w:rFonts w:ascii="Times New Roman" w:hAnsi="Times New Roman" w:cs="Times New Roman" w:hint="eastAsia"/>
          <w:sz w:val="24"/>
          <w:szCs w:val="24"/>
          <w:lang w:val="en-US" w:eastAsia="zh-CN"/>
        </w:rPr>
        <w:t>)</w:t>
      </w:r>
      <w:r w:rsidRPr="0009384E">
        <w:rPr>
          <w:rFonts w:ascii="Times New Roman" w:hAnsi="Times New Roman" w:cs="Times New Roman"/>
          <w:sz w:val="24"/>
          <w:szCs w:val="24"/>
          <w:lang w:val="en-US"/>
        </w:rPr>
        <w:t xml:space="preserve"> of the Ni</w:t>
      </w:r>
      <w:r w:rsidRPr="0009384E">
        <w:rPr>
          <w:rFonts w:ascii="Times New Roman" w:hAnsi="Times New Roman" w:cs="Times New Roman"/>
          <w:sz w:val="24"/>
          <w:szCs w:val="24"/>
          <w:vertAlign w:val="subscript"/>
          <w:lang w:val="en-US"/>
        </w:rPr>
        <w:t>50</w:t>
      </w:r>
      <w:r w:rsidRPr="0009384E">
        <w:rPr>
          <w:rFonts w:ascii="Times New Roman" w:hAnsi="Times New Roman" w:cs="Times New Roman"/>
          <w:sz w:val="24"/>
          <w:szCs w:val="24"/>
          <w:lang w:val="en-US"/>
        </w:rPr>
        <w:t>Ti</w:t>
      </w:r>
      <w:r w:rsidRPr="0009384E">
        <w:rPr>
          <w:rFonts w:ascii="Times New Roman" w:hAnsi="Times New Roman" w:cs="Times New Roman"/>
          <w:sz w:val="24"/>
          <w:szCs w:val="24"/>
          <w:vertAlign w:val="subscript"/>
          <w:lang w:val="en-US"/>
        </w:rPr>
        <w:t>30</w:t>
      </w:r>
      <w:r w:rsidRPr="0009384E">
        <w:rPr>
          <w:rFonts w:ascii="Times New Roman" w:hAnsi="Times New Roman" w:cs="Times New Roman"/>
          <w:sz w:val="24"/>
          <w:szCs w:val="24"/>
          <w:lang w:val="en-US"/>
        </w:rPr>
        <w:t>Hf</w:t>
      </w:r>
      <w:r w:rsidRPr="0009384E">
        <w:rPr>
          <w:rFonts w:ascii="Times New Roman" w:hAnsi="Times New Roman" w:cs="Times New Roman"/>
          <w:sz w:val="24"/>
          <w:szCs w:val="24"/>
          <w:vertAlign w:val="subscript"/>
          <w:lang w:val="en-US"/>
        </w:rPr>
        <w:t>20</w:t>
      </w:r>
      <w:r w:rsidRPr="0009384E">
        <w:rPr>
          <w:rFonts w:ascii="Times New Roman" w:hAnsi="Times New Roman" w:cs="Times New Roman"/>
          <w:sz w:val="24"/>
          <w:szCs w:val="24"/>
          <w:lang w:val="en-US"/>
        </w:rPr>
        <w:t xml:space="preserve"> alloy in solution</w:t>
      </w:r>
      <w:r w:rsidRPr="0009384E">
        <w:rPr>
          <w:rFonts w:ascii="Times New Roman" w:hAnsi="Times New Roman" w:cs="Times New Roman" w:hint="eastAsia"/>
          <w:sz w:val="24"/>
          <w:szCs w:val="24"/>
          <w:lang w:val="en-US" w:eastAsia="zh-CN"/>
        </w:rPr>
        <w:t>-</w:t>
      </w:r>
      <w:r w:rsidRPr="0009384E">
        <w:rPr>
          <w:rFonts w:ascii="Times New Roman" w:hAnsi="Times New Roman" w:cs="Times New Roman"/>
          <w:sz w:val="24"/>
          <w:szCs w:val="24"/>
          <w:lang w:val="en-US"/>
        </w:rPr>
        <w:t>treated state measured by EPMA. ± indicates the standard deviation from a total of 10 measurements.</w:t>
      </w:r>
    </w:p>
    <w:tbl>
      <w:tblPr>
        <w:tblStyle w:val="ab"/>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040"/>
        <w:gridCol w:w="1985"/>
        <w:gridCol w:w="1985"/>
        <w:gridCol w:w="1985"/>
        <w:gridCol w:w="1576"/>
      </w:tblGrid>
      <w:tr w:rsidR="0009384E" w:rsidRPr="0009384E" w14:paraId="6049CD72" w14:textId="77777777" w:rsidTr="001F4EB9">
        <w:tc>
          <w:tcPr>
            <w:tcW w:w="2040" w:type="dxa"/>
            <w:tcBorders>
              <w:bottom w:val="single" w:sz="4" w:space="0" w:color="000000" w:themeColor="text1"/>
            </w:tcBorders>
          </w:tcPr>
          <w:p w14:paraId="59AE3151"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Composition</w:t>
            </w:r>
          </w:p>
        </w:tc>
        <w:tc>
          <w:tcPr>
            <w:tcW w:w="1985" w:type="dxa"/>
            <w:tcBorders>
              <w:bottom w:val="single" w:sz="4" w:space="0" w:color="000000" w:themeColor="text1"/>
            </w:tcBorders>
          </w:tcPr>
          <w:p w14:paraId="0AA6E1DF"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Ni</w:t>
            </w:r>
          </w:p>
        </w:tc>
        <w:tc>
          <w:tcPr>
            <w:tcW w:w="1985" w:type="dxa"/>
            <w:tcBorders>
              <w:bottom w:val="single" w:sz="4" w:space="0" w:color="000000" w:themeColor="text1"/>
            </w:tcBorders>
          </w:tcPr>
          <w:p w14:paraId="3F33DBA3" w14:textId="77777777" w:rsidR="00C229EF" w:rsidRPr="0009384E" w:rsidRDefault="00C229EF" w:rsidP="009B477D">
            <w:pPr>
              <w:spacing w:line="360" w:lineRule="auto"/>
              <w:jc w:val="center"/>
              <w:rPr>
                <w:rFonts w:ascii="Times New Roman" w:hAnsi="Times New Roman" w:cs="Times New Roman"/>
                <w:sz w:val="24"/>
                <w:szCs w:val="24"/>
                <w:lang w:val="en-US"/>
              </w:rPr>
            </w:pPr>
            <w:proofErr w:type="spellStart"/>
            <w:r w:rsidRPr="0009384E">
              <w:rPr>
                <w:rFonts w:ascii="Times New Roman" w:hAnsi="Times New Roman" w:cs="Times New Roman"/>
                <w:sz w:val="24"/>
                <w:szCs w:val="24"/>
                <w:lang w:val="en-US"/>
              </w:rPr>
              <w:t>Ti</w:t>
            </w:r>
            <w:proofErr w:type="spellEnd"/>
          </w:p>
        </w:tc>
        <w:tc>
          <w:tcPr>
            <w:tcW w:w="1985" w:type="dxa"/>
            <w:tcBorders>
              <w:bottom w:val="single" w:sz="4" w:space="0" w:color="000000" w:themeColor="text1"/>
            </w:tcBorders>
          </w:tcPr>
          <w:p w14:paraId="437DDBD3"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Hf</w:t>
            </w:r>
          </w:p>
        </w:tc>
        <w:tc>
          <w:tcPr>
            <w:tcW w:w="1576" w:type="dxa"/>
            <w:tcBorders>
              <w:bottom w:val="single" w:sz="4" w:space="0" w:color="000000" w:themeColor="text1"/>
            </w:tcBorders>
          </w:tcPr>
          <w:p w14:paraId="4E66FECD"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Zr</w:t>
            </w:r>
          </w:p>
        </w:tc>
      </w:tr>
      <w:tr w:rsidR="0009384E" w:rsidRPr="0009384E" w14:paraId="6BDFBB8D" w14:textId="77777777" w:rsidTr="001F4EB9">
        <w:tc>
          <w:tcPr>
            <w:tcW w:w="2040" w:type="dxa"/>
            <w:tcBorders>
              <w:bottom w:val="nil"/>
            </w:tcBorders>
          </w:tcPr>
          <w:p w14:paraId="0A5B797D"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lastRenderedPageBreak/>
              <w:t>Nominal</w:t>
            </w:r>
          </w:p>
        </w:tc>
        <w:tc>
          <w:tcPr>
            <w:tcW w:w="1985" w:type="dxa"/>
            <w:tcBorders>
              <w:bottom w:val="nil"/>
            </w:tcBorders>
          </w:tcPr>
          <w:p w14:paraId="7250798A"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50</w:t>
            </w:r>
          </w:p>
        </w:tc>
        <w:tc>
          <w:tcPr>
            <w:tcW w:w="1985" w:type="dxa"/>
            <w:tcBorders>
              <w:bottom w:val="nil"/>
            </w:tcBorders>
          </w:tcPr>
          <w:p w14:paraId="145387C4"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30</w:t>
            </w:r>
          </w:p>
        </w:tc>
        <w:tc>
          <w:tcPr>
            <w:tcW w:w="1985" w:type="dxa"/>
            <w:tcBorders>
              <w:bottom w:val="nil"/>
            </w:tcBorders>
          </w:tcPr>
          <w:p w14:paraId="638C1B94"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20</w:t>
            </w:r>
          </w:p>
        </w:tc>
        <w:tc>
          <w:tcPr>
            <w:tcW w:w="1576" w:type="dxa"/>
            <w:tcBorders>
              <w:bottom w:val="nil"/>
            </w:tcBorders>
          </w:tcPr>
          <w:p w14:paraId="110AF182"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w:t>
            </w:r>
          </w:p>
        </w:tc>
      </w:tr>
      <w:tr w:rsidR="00C229EF" w:rsidRPr="0009384E" w14:paraId="639E65C9" w14:textId="77777777" w:rsidTr="001F4EB9">
        <w:tc>
          <w:tcPr>
            <w:tcW w:w="2040" w:type="dxa"/>
            <w:tcBorders>
              <w:top w:val="nil"/>
            </w:tcBorders>
          </w:tcPr>
          <w:p w14:paraId="012AFA53"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Measured</w:t>
            </w:r>
          </w:p>
        </w:tc>
        <w:tc>
          <w:tcPr>
            <w:tcW w:w="1985" w:type="dxa"/>
            <w:tcBorders>
              <w:top w:val="nil"/>
            </w:tcBorders>
          </w:tcPr>
          <w:p w14:paraId="68D1FD6B"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50.01±0.11</w:t>
            </w:r>
          </w:p>
        </w:tc>
        <w:tc>
          <w:tcPr>
            <w:tcW w:w="1985" w:type="dxa"/>
            <w:tcBorders>
              <w:top w:val="nil"/>
            </w:tcBorders>
          </w:tcPr>
          <w:p w14:paraId="5AF3E5B6"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30.71±0.10</w:t>
            </w:r>
          </w:p>
        </w:tc>
        <w:tc>
          <w:tcPr>
            <w:tcW w:w="1985" w:type="dxa"/>
            <w:tcBorders>
              <w:top w:val="nil"/>
            </w:tcBorders>
          </w:tcPr>
          <w:p w14:paraId="59C05560"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19.18±0.12</w:t>
            </w:r>
          </w:p>
        </w:tc>
        <w:tc>
          <w:tcPr>
            <w:tcW w:w="1576" w:type="dxa"/>
            <w:tcBorders>
              <w:top w:val="nil"/>
            </w:tcBorders>
          </w:tcPr>
          <w:p w14:paraId="4298310C" w14:textId="77777777" w:rsidR="00C229EF" w:rsidRPr="0009384E" w:rsidRDefault="00C229EF" w:rsidP="009B477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lang w:val="en-US"/>
              </w:rPr>
              <w:t>0.09±0.03</w:t>
            </w:r>
          </w:p>
        </w:tc>
      </w:tr>
    </w:tbl>
    <w:p w14:paraId="4EB3B459" w14:textId="77777777" w:rsidR="00C229EF" w:rsidRPr="0009384E" w:rsidRDefault="00C229EF" w:rsidP="00006D16">
      <w:pPr>
        <w:spacing w:line="360" w:lineRule="auto"/>
        <w:jc w:val="both"/>
        <w:rPr>
          <w:rFonts w:ascii="Times New Roman" w:hAnsi="Times New Roman" w:cs="Times New Roman"/>
          <w:sz w:val="24"/>
          <w:szCs w:val="24"/>
          <w:lang w:val="en-US"/>
        </w:rPr>
      </w:pPr>
    </w:p>
    <w:p w14:paraId="5F1A9C7D" w14:textId="7164D93A" w:rsidR="00006D16" w:rsidRPr="0009384E" w:rsidRDefault="00006D16" w:rsidP="00006D16">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The microstructure of Ni</w:t>
      </w:r>
      <w:r w:rsidRPr="0009384E">
        <w:rPr>
          <w:rFonts w:ascii="Times New Roman" w:hAnsi="Times New Roman" w:cs="Times New Roman"/>
          <w:sz w:val="24"/>
          <w:szCs w:val="24"/>
          <w:vertAlign w:val="subscript"/>
          <w:lang w:val="en-US"/>
        </w:rPr>
        <w:t>50</w:t>
      </w:r>
      <w:r w:rsidRPr="0009384E">
        <w:rPr>
          <w:rFonts w:ascii="Times New Roman" w:hAnsi="Times New Roman" w:cs="Times New Roman"/>
          <w:sz w:val="24"/>
          <w:szCs w:val="24"/>
          <w:lang w:val="en-US"/>
        </w:rPr>
        <w:t>Ti</w:t>
      </w:r>
      <w:r w:rsidRPr="0009384E">
        <w:rPr>
          <w:rFonts w:ascii="Times New Roman" w:hAnsi="Times New Roman" w:cs="Times New Roman"/>
          <w:sz w:val="24"/>
          <w:szCs w:val="24"/>
          <w:vertAlign w:val="subscript"/>
          <w:lang w:val="en-US"/>
        </w:rPr>
        <w:t>30</w:t>
      </w:r>
      <w:r w:rsidRPr="0009384E">
        <w:rPr>
          <w:rFonts w:ascii="Times New Roman" w:hAnsi="Times New Roman" w:cs="Times New Roman"/>
          <w:sz w:val="24"/>
          <w:szCs w:val="24"/>
          <w:lang w:val="en-US"/>
        </w:rPr>
        <w:t>Hf</w:t>
      </w:r>
      <w:r w:rsidRPr="0009384E">
        <w:rPr>
          <w:rFonts w:ascii="Times New Roman" w:hAnsi="Times New Roman" w:cs="Times New Roman"/>
          <w:sz w:val="24"/>
          <w:szCs w:val="24"/>
          <w:vertAlign w:val="subscript"/>
          <w:lang w:val="en-US"/>
        </w:rPr>
        <w:t>20</w:t>
      </w:r>
      <w:r w:rsidRPr="0009384E">
        <w:rPr>
          <w:rFonts w:ascii="Times New Roman" w:hAnsi="Times New Roman" w:cs="Times New Roman"/>
          <w:sz w:val="24"/>
          <w:szCs w:val="24"/>
          <w:lang w:val="en-US"/>
        </w:rPr>
        <w:t xml:space="preserve"> alloy is illustrated in </w:t>
      </w:r>
      <w:r w:rsidRPr="0009384E">
        <w:rPr>
          <w:rFonts w:ascii="Times New Roman" w:hAnsi="Times New Roman" w:cs="Times New Roman"/>
          <w:sz w:val="24"/>
          <w:szCs w:val="24"/>
          <w:highlight w:val="green"/>
          <w:lang w:val="en-US"/>
        </w:rPr>
        <w:t xml:space="preserve">Fig. </w:t>
      </w:r>
      <w:r w:rsidR="00467775" w:rsidRPr="0009384E">
        <w:rPr>
          <w:rFonts w:ascii="Times New Roman" w:hAnsi="Times New Roman" w:cs="Times New Roman"/>
          <w:sz w:val="24"/>
          <w:szCs w:val="24"/>
          <w:highlight w:val="green"/>
          <w:lang w:val="en-US" w:eastAsia="zh-CN"/>
        </w:rPr>
        <w:t>2</w:t>
      </w:r>
      <w:r w:rsidRPr="0009384E">
        <w:rPr>
          <w:rFonts w:ascii="Times New Roman" w:hAnsi="Times New Roman" w:cs="Times New Roman"/>
          <w:sz w:val="24"/>
          <w:szCs w:val="24"/>
          <w:highlight w:val="green"/>
          <w:lang w:val="en-US"/>
        </w:rPr>
        <w:t>(b)</w:t>
      </w:r>
      <w:r w:rsidRPr="0009384E">
        <w:rPr>
          <w:rFonts w:ascii="Times New Roman" w:hAnsi="Times New Roman" w:cs="Times New Roman"/>
          <w:sz w:val="24"/>
          <w:szCs w:val="24"/>
          <w:lang w:val="en-US"/>
        </w:rPr>
        <w:t xml:space="preserve">. The martensite variants are characterized by the lath-like morphology. The boundaries of martensite variants are straight and well-defined with </w:t>
      </w:r>
      <w:r w:rsidRPr="0009384E">
        <w:rPr>
          <w:rFonts w:ascii="Times New Roman" w:hAnsi="Times New Roman" w:cs="Times New Roman" w:hint="eastAsia"/>
          <w:sz w:val="24"/>
          <w:szCs w:val="24"/>
          <w:lang w:val="en-US" w:eastAsia="zh-CN"/>
        </w:rPr>
        <w:t xml:space="preserve">a </w:t>
      </w:r>
      <w:r w:rsidRPr="0009384E">
        <w:rPr>
          <w:rFonts w:ascii="Times New Roman" w:hAnsi="Times New Roman" w:cs="Times New Roman"/>
          <w:sz w:val="24"/>
          <w:szCs w:val="24"/>
          <w:lang w:val="en-US"/>
        </w:rPr>
        <w:t xml:space="preserve">high density of inner twins. The martensite variants are related to the (011) type I twin. This </w:t>
      </w:r>
      <w:r w:rsidRPr="0009384E">
        <w:rPr>
          <w:rFonts w:ascii="Times New Roman" w:hAnsi="Times New Roman" w:cs="Times New Roman" w:hint="eastAsia"/>
          <w:sz w:val="24"/>
          <w:szCs w:val="24"/>
          <w:lang w:val="en-US" w:eastAsia="zh-CN"/>
        </w:rPr>
        <w:t xml:space="preserve">is </w:t>
      </w:r>
      <w:r w:rsidRPr="0009384E">
        <w:rPr>
          <w:rFonts w:ascii="Times New Roman" w:hAnsi="Times New Roman" w:cs="Times New Roman"/>
          <w:sz w:val="24"/>
          <w:szCs w:val="24"/>
          <w:lang w:val="en-US"/>
        </w:rPr>
        <w:t xml:space="preserve">confirmed by the selected area electron diffraction (SAED) patterns shown in </w:t>
      </w:r>
      <w:r w:rsidRPr="0009384E">
        <w:rPr>
          <w:rFonts w:ascii="Times New Roman" w:hAnsi="Times New Roman" w:cs="Times New Roman"/>
          <w:sz w:val="24"/>
          <w:szCs w:val="24"/>
          <w:highlight w:val="green"/>
          <w:lang w:val="en-US"/>
        </w:rPr>
        <w:t xml:space="preserve">Fig. </w:t>
      </w:r>
      <w:r w:rsidR="00467775" w:rsidRPr="0009384E">
        <w:rPr>
          <w:rFonts w:ascii="Times New Roman" w:hAnsi="Times New Roman" w:cs="Times New Roman"/>
          <w:sz w:val="24"/>
          <w:szCs w:val="24"/>
          <w:highlight w:val="green"/>
          <w:lang w:val="en-US" w:eastAsia="zh-CN"/>
        </w:rPr>
        <w:t>2</w:t>
      </w:r>
      <w:r w:rsidRPr="0009384E">
        <w:rPr>
          <w:rFonts w:ascii="Times New Roman" w:hAnsi="Times New Roman" w:cs="Times New Roman"/>
          <w:sz w:val="24"/>
          <w:szCs w:val="24"/>
          <w:highlight w:val="green"/>
          <w:lang w:val="en-US"/>
        </w:rPr>
        <w:t>(c)</w:t>
      </w:r>
      <w:r w:rsidRPr="0009384E">
        <w:rPr>
          <w:rFonts w:ascii="Times New Roman" w:hAnsi="Times New Roman" w:cs="Times New Roman"/>
          <w:sz w:val="24"/>
          <w:szCs w:val="24"/>
          <w:lang w:val="en-US"/>
        </w:rPr>
        <w:t xml:space="preserve">, which was taken from the circled interface of martensitic variants of </w:t>
      </w:r>
      <w:r w:rsidRPr="0009384E">
        <w:rPr>
          <w:rFonts w:ascii="Times New Roman" w:hAnsi="Times New Roman" w:cs="Times New Roman"/>
          <w:sz w:val="24"/>
          <w:szCs w:val="24"/>
          <w:highlight w:val="green"/>
          <w:lang w:val="en-US"/>
        </w:rPr>
        <w:t xml:space="preserve">Fig. </w:t>
      </w:r>
      <w:r w:rsidR="00467775" w:rsidRPr="0009384E">
        <w:rPr>
          <w:rFonts w:ascii="Times New Roman" w:hAnsi="Times New Roman" w:cs="Times New Roman"/>
          <w:sz w:val="24"/>
          <w:szCs w:val="24"/>
          <w:highlight w:val="green"/>
          <w:lang w:val="en-US" w:eastAsia="zh-CN"/>
        </w:rPr>
        <w:t>2</w:t>
      </w:r>
      <w:r w:rsidRPr="0009384E">
        <w:rPr>
          <w:rFonts w:ascii="Times New Roman" w:hAnsi="Times New Roman" w:cs="Times New Roman"/>
          <w:sz w:val="24"/>
          <w:szCs w:val="24"/>
          <w:highlight w:val="green"/>
          <w:lang w:val="en-US"/>
        </w:rPr>
        <w:t>(b)</w:t>
      </w:r>
      <w:r w:rsidRPr="0009384E">
        <w:rPr>
          <w:rFonts w:ascii="Times New Roman" w:hAnsi="Times New Roman" w:cs="Times New Roman"/>
          <w:sz w:val="24"/>
          <w:szCs w:val="24"/>
          <w:lang w:val="en-US"/>
        </w:rPr>
        <w:t xml:space="preserve">. The above results are well consistent with the previous works of </w:t>
      </w:r>
      <w:proofErr w:type="spellStart"/>
      <w:r w:rsidR="00B03691" w:rsidRPr="0009384E">
        <w:rPr>
          <w:rFonts w:ascii="Times New Roman" w:hAnsi="Times New Roman" w:cs="Times New Roman"/>
          <w:sz w:val="24"/>
          <w:szCs w:val="24"/>
          <w:lang w:val="en-US"/>
        </w:rPr>
        <w:t>Ni</w:t>
      </w:r>
      <w:r w:rsidRPr="0009384E">
        <w:rPr>
          <w:rFonts w:ascii="Times New Roman" w:hAnsi="Times New Roman" w:cs="Times New Roman"/>
          <w:sz w:val="24"/>
          <w:szCs w:val="24"/>
          <w:lang w:val="en-US"/>
        </w:rPr>
        <w:t>TiHf</w:t>
      </w:r>
      <w:proofErr w:type="spellEnd"/>
      <w:r w:rsidRPr="0009384E">
        <w:rPr>
          <w:rFonts w:ascii="Times New Roman" w:hAnsi="Times New Roman" w:cs="Times New Roman"/>
          <w:sz w:val="24"/>
          <w:szCs w:val="24"/>
          <w:lang w:val="en-US"/>
        </w:rPr>
        <w:t xml:space="preserve"> alloys </w:t>
      </w:r>
      <w:r w:rsidR="00D330C7" w:rsidRPr="0009384E">
        <w:rPr>
          <w:rFonts w:ascii="Times New Roman" w:hAnsi="Times New Roman" w:cs="Times New Roman"/>
          <w:noProof/>
          <w:sz w:val="24"/>
          <w:szCs w:val="24"/>
          <w:lang w:val="en-US"/>
        </w:rPr>
        <w:fldChar w:fldCharType="begin">
          <w:fldData xml:space="preserve">PEVuZE5vdGU+PENpdGU+PEF1dGhvcj5LYXJhY2E8L0F1dGhvcj48WWVhcj4yMDEzPC9ZZWFyPjxS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</w:fldData>
        </w:fldChar>
      </w:r>
      <w:r w:rsidR="00C94F49" w:rsidRPr="0009384E">
        <w:rPr>
          <w:rFonts w:ascii="Times New Roman" w:hAnsi="Times New Roman" w:cs="Times New Roman"/>
          <w:noProof/>
          <w:sz w:val="24"/>
          <w:szCs w:val="24"/>
          <w:lang w:val="en-US"/>
        </w:rPr>
        <w:instrText xml:space="preserve"> ADDIN EN.CITE </w:instrText>
      </w:r>
      <w:r w:rsidR="00C94F49" w:rsidRPr="0009384E">
        <w:rPr>
          <w:rFonts w:ascii="Times New Roman" w:hAnsi="Times New Roman" w:cs="Times New Roman"/>
          <w:noProof/>
          <w:sz w:val="24"/>
          <w:szCs w:val="24"/>
          <w:lang w:val="en-US"/>
        </w:rPr>
        <w:fldChar w:fldCharType="begin">
          <w:fldData xml:space="preserve">PEVuZE5vdGU+PENpdGU+PEF1dGhvcj5LYXJhY2E8L0F1dGhvcj48WWVhcj4yMDEzPC9ZZWFyPjxS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</w:fldData>
        </w:fldChar>
      </w:r>
      <w:r w:rsidR="00C94F49" w:rsidRPr="0009384E">
        <w:rPr>
          <w:rFonts w:ascii="Times New Roman" w:hAnsi="Times New Roman" w:cs="Times New Roman"/>
          <w:noProof/>
          <w:sz w:val="24"/>
          <w:szCs w:val="24"/>
          <w:lang w:val="en-US"/>
        </w:rPr>
        <w:instrText xml:space="preserve"> ADDIN EN.CITE.DATA </w:instrText>
      </w:r>
      <w:r w:rsidR="00C94F49" w:rsidRPr="0009384E">
        <w:rPr>
          <w:rFonts w:ascii="Times New Roman" w:hAnsi="Times New Roman" w:cs="Times New Roman"/>
          <w:noProof/>
          <w:sz w:val="24"/>
          <w:szCs w:val="24"/>
          <w:lang w:val="en-US"/>
        </w:rPr>
      </w:r>
      <w:r w:rsidR="00C94F49" w:rsidRPr="0009384E">
        <w:rPr>
          <w:rFonts w:ascii="Times New Roman" w:hAnsi="Times New Roman" w:cs="Times New Roman"/>
          <w:noProof/>
          <w:sz w:val="24"/>
          <w:szCs w:val="24"/>
          <w:lang w:val="en-US"/>
        </w:rPr>
        <w:fldChar w:fldCharType="end"/>
      </w:r>
      <w:r w:rsidR="00D330C7" w:rsidRPr="0009384E">
        <w:rPr>
          <w:rFonts w:ascii="Times New Roman" w:hAnsi="Times New Roman" w:cs="Times New Roman"/>
          <w:noProof/>
          <w:sz w:val="24"/>
          <w:szCs w:val="24"/>
          <w:lang w:val="en-US"/>
        </w:rPr>
      </w:r>
      <w:r w:rsidR="00D330C7" w:rsidRPr="0009384E">
        <w:rPr>
          <w:rFonts w:ascii="Times New Roman" w:hAnsi="Times New Roman" w:cs="Times New Roman"/>
          <w:noProof/>
          <w:sz w:val="24"/>
          <w:szCs w:val="24"/>
          <w:lang w:val="en-US"/>
        </w:rPr>
        <w:fldChar w:fldCharType="separate"/>
      </w:r>
      <w:r w:rsidR="00C94F49" w:rsidRPr="0009384E">
        <w:rPr>
          <w:rFonts w:ascii="Times New Roman" w:hAnsi="Times New Roman" w:cs="Times New Roman"/>
          <w:noProof/>
          <w:sz w:val="24"/>
          <w:szCs w:val="24"/>
          <w:lang w:val="en-US"/>
        </w:rPr>
        <w:t>[</w:t>
      </w:r>
      <w:hyperlink w:anchor="_ENREF_7" w:tooltip="Karaca, 2013 #34" w:history="1">
        <w:r w:rsidR="001A5090" w:rsidRPr="0009384E">
          <w:rPr>
            <w:rFonts w:ascii="Times New Roman" w:hAnsi="Times New Roman" w:cs="Times New Roman"/>
            <w:noProof/>
            <w:sz w:val="24"/>
            <w:szCs w:val="24"/>
            <w:lang w:val="en-US"/>
          </w:rPr>
          <w:t>9</w:t>
        </w:r>
      </w:hyperlink>
      <w:r w:rsidR="00C94F49" w:rsidRPr="0009384E">
        <w:rPr>
          <w:rFonts w:ascii="Times New Roman" w:hAnsi="Times New Roman" w:cs="Times New Roman"/>
          <w:noProof/>
          <w:sz w:val="24"/>
          <w:szCs w:val="24"/>
          <w:lang w:val="en-US"/>
        </w:rPr>
        <w:t xml:space="preserve">, </w:t>
      </w:r>
      <w:hyperlink w:anchor="_ENREF_8" w:tooltip="Santamarta, 2013 #69" w:history="1">
        <w:r w:rsidR="001A5090" w:rsidRPr="0009384E">
          <w:rPr>
            <w:rFonts w:ascii="Times New Roman" w:hAnsi="Times New Roman" w:cs="Times New Roman"/>
            <w:noProof/>
            <w:sz w:val="24"/>
            <w:szCs w:val="24"/>
            <w:lang w:val="en-US"/>
          </w:rPr>
          <w:t>10</w:t>
        </w:r>
      </w:hyperlink>
      <w:r w:rsidR="00C94F49" w:rsidRPr="0009384E">
        <w:rPr>
          <w:rFonts w:ascii="Times New Roman" w:hAnsi="Times New Roman" w:cs="Times New Roman"/>
          <w:noProof/>
          <w:sz w:val="24"/>
          <w:szCs w:val="24"/>
          <w:lang w:val="en-US"/>
        </w:rPr>
        <w:t>]</w:t>
      </w:r>
      <w:r w:rsidR="00D330C7" w:rsidRPr="0009384E">
        <w:rPr>
          <w:rFonts w:ascii="Times New Roman" w:hAnsi="Times New Roman" w:cs="Times New Roman"/>
          <w:noProof/>
          <w:sz w:val="24"/>
          <w:szCs w:val="24"/>
          <w:lang w:val="en-US"/>
        </w:rPr>
        <w:fldChar w:fldCharType="end"/>
      </w:r>
      <w:r w:rsidRPr="0009384E">
        <w:rPr>
          <w:rFonts w:ascii="Times New Roman" w:hAnsi="Times New Roman" w:cs="Times New Roman"/>
          <w:sz w:val="24"/>
          <w:szCs w:val="24"/>
          <w:lang w:val="en-US"/>
        </w:rPr>
        <w:t>.</w:t>
      </w:r>
    </w:p>
    <w:p w14:paraId="1AF23F4E" w14:textId="77777777" w:rsidR="00F36BDC" w:rsidRPr="0009384E" w:rsidRDefault="00F36BDC" w:rsidP="00006D16">
      <w:pPr>
        <w:spacing w:line="360" w:lineRule="auto"/>
        <w:jc w:val="both"/>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9384E" w:rsidRPr="0009384E" w14:paraId="13CF46F8" w14:textId="77777777" w:rsidTr="00432A9F">
        <w:tc>
          <w:tcPr>
            <w:tcW w:w="9345" w:type="dxa"/>
          </w:tcPr>
          <w:p w14:paraId="5A734948" w14:textId="77777777" w:rsidR="00F36BDC" w:rsidRPr="0009384E" w:rsidRDefault="00140792" w:rsidP="00F36BDC">
            <w:pPr>
              <w:jc w:val="center"/>
              <w:rPr>
                <w:rFonts w:ascii="Times New Roman" w:hAnsi="Times New Roman" w:cs="Times New Roman"/>
                <w:sz w:val="24"/>
                <w:szCs w:val="24"/>
                <w:lang w:val="en-US"/>
              </w:rPr>
            </w:pPr>
            <w:r w:rsidRPr="0009384E">
              <w:rPr>
                <w:rFonts w:ascii="Times New Roman" w:hAnsi="Times New Roman" w:cs="Times New Roman"/>
                <w:noProof/>
                <w:sz w:val="24"/>
                <w:szCs w:val="24"/>
                <w:lang w:eastAsia="ru-RU"/>
              </w:rPr>
              <w:drawing>
                <wp:inline distT="0" distB="0" distL="0" distR="0" wp14:anchorId="70E24910" wp14:editId="3419CF4B">
                  <wp:extent cx="5501640" cy="39547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17"/>
                          <a:stretch/>
                        </pic:blipFill>
                        <pic:spPr bwMode="auto">
                          <a:xfrm>
                            <a:off x="0" y="0"/>
                            <a:ext cx="5501640" cy="3954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384E" w:rsidRPr="0009384E" w14:paraId="3406745B" w14:textId="77777777" w:rsidTr="00432A9F">
        <w:tc>
          <w:tcPr>
            <w:tcW w:w="9345" w:type="dxa"/>
          </w:tcPr>
          <w:p w14:paraId="11E25C95" w14:textId="77777777" w:rsidR="00F36BDC" w:rsidRPr="0009384E" w:rsidRDefault="00A203EC" w:rsidP="004C32AC">
            <w:pPr>
              <w:jc w:val="center"/>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Fig. 3</w:t>
            </w:r>
            <w:r w:rsidRPr="0009384E">
              <w:rPr>
                <w:rFonts w:ascii="Times New Roman" w:hAnsi="Times New Roman" w:cs="Times New Roman"/>
                <w:sz w:val="24"/>
                <w:szCs w:val="24"/>
                <w:lang w:val="en-US"/>
              </w:rPr>
              <w:t>. Rietveld refinement of Ni</w:t>
            </w:r>
            <w:r w:rsidRPr="0009384E">
              <w:rPr>
                <w:rFonts w:ascii="Times New Roman" w:hAnsi="Times New Roman" w:cs="Times New Roman"/>
                <w:sz w:val="24"/>
                <w:szCs w:val="24"/>
                <w:vertAlign w:val="subscript"/>
                <w:lang w:val="en-US"/>
              </w:rPr>
              <w:t>50</w:t>
            </w:r>
            <w:r w:rsidRPr="0009384E">
              <w:rPr>
                <w:rFonts w:ascii="Times New Roman" w:hAnsi="Times New Roman" w:cs="Times New Roman"/>
                <w:sz w:val="24"/>
                <w:szCs w:val="24"/>
                <w:lang w:val="en-US"/>
              </w:rPr>
              <w:t>Ti</w:t>
            </w:r>
            <w:r w:rsidRPr="0009384E">
              <w:rPr>
                <w:rFonts w:ascii="Times New Roman" w:hAnsi="Times New Roman" w:cs="Times New Roman"/>
                <w:sz w:val="24"/>
                <w:szCs w:val="24"/>
                <w:vertAlign w:val="subscript"/>
                <w:lang w:val="en-US"/>
              </w:rPr>
              <w:t>30</w:t>
            </w:r>
            <w:r w:rsidRPr="0009384E">
              <w:rPr>
                <w:rFonts w:ascii="Times New Roman" w:hAnsi="Times New Roman" w:cs="Times New Roman"/>
                <w:sz w:val="24"/>
                <w:szCs w:val="24"/>
                <w:lang w:val="en-US"/>
              </w:rPr>
              <w:t>Hf</w:t>
            </w:r>
            <w:r w:rsidRPr="0009384E">
              <w:rPr>
                <w:rFonts w:ascii="Times New Roman" w:hAnsi="Times New Roman" w:cs="Times New Roman"/>
                <w:sz w:val="24"/>
                <w:szCs w:val="24"/>
                <w:vertAlign w:val="subscript"/>
                <w:lang w:val="en-US"/>
              </w:rPr>
              <w:t>20</w:t>
            </w:r>
            <w:r w:rsidRPr="0009384E">
              <w:rPr>
                <w:rFonts w:ascii="Times New Roman" w:hAnsi="Times New Roman" w:cs="Times New Roman"/>
                <w:sz w:val="24"/>
                <w:szCs w:val="24"/>
                <w:lang w:val="en-US"/>
              </w:rPr>
              <w:t xml:space="preserve"> alloy using MAUD software</w:t>
            </w:r>
          </w:p>
        </w:tc>
      </w:tr>
    </w:tbl>
    <w:p w14:paraId="76AA91AF" w14:textId="77777777" w:rsidR="00F36BDC" w:rsidRPr="0009384E" w:rsidRDefault="00F36BDC" w:rsidP="00C362FF">
      <w:pPr>
        <w:spacing w:line="360" w:lineRule="auto"/>
        <w:jc w:val="both"/>
        <w:rPr>
          <w:rFonts w:ascii="Times New Roman" w:hAnsi="Times New Roman" w:cs="Times New Roman"/>
          <w:sz w:val="24"/>
          <w:szCs w:val="24"/>
          <w:lang w:val="en-US"/>
        </w:rPr>
      </w:pPr>
    </w:p>
    <w:p w14:paraId="08A3E37C" w14:textId="47E36BFC" w:rsidR="00F36BDC" w:rsidRPr="0009384E" w:rsidRDefault="00733B8E" w:rsidP="00733B8E">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Fig. 3</w:t>
      </w:r>
      <w:r w:rsidRPr="0009384E">
        <w:rPr>
          <w:rFonts w:ascii="Times New Roman" w:hAnsi="Times New Roman" w:cs="Times New Roman"/>
          <w:sz w:val="24"/>
          <w:szCs w:val="24"/>
          <w:lang w:val="en-US"/>
        </w:rPr>
        <w:t xml:space="preserve"> shows Rietveld refinement of Ni</w:t>
      </w:r>
      <w:r w:rsidRPr="0009384E">
        <w:rPr>
          <w:rFonts w:ascii="Times New Roman" w:hAnsi="Times New Roman" w:cs="Times New Roman"/>
          <w:sz w:val="24"/>
          <w:szCs w:val="24"/>
          <w:vertAlign w:val="subscript"/>
          <w:lang w:val="en-US"/>
        </w:rPr>
        <w:t>50</w:t>
      </w:r>
      <w:r w:rsidRPr="0009384E">
        <w:rPr>
          <w:rFonts w:ascii="Times New Roman" w:hAnsi="Times New Roman" w:cs="Times New Roman"/>
          <w:sz w:val="24"/>
          <w:szCs w:val="24"/>
          <w:lang w:val="en-US"/>
        </w:rPr>
        <w:t>Ti</w:t>
      </w:r>
      <w:r w:rsidRPr="0009384E">
        <w:rPr>
          <w:rFonts w:ascii="Times New Roman" w:hAnsi="Times New Roman" w:cs="Times New Roman"/>
          <w:sz w:val="24"/>
          <w:szCs w:val="24"/>
          <w:vertAlign w:val="subscript"/>
          <w:lang w:val="en-US"/>
        </w:rPr>
        <w:t>30</w:t>
      </w:r>
      <w:r w:rsidRPr="0009384E">
        <w:rPr>
          <w:rFonts w:ascii="Times New Roman" w:hAnsi="Times New Roman" w:cs="Times New Roman"/>
          <w:sz w:val="24"/>
          <w:szCs w:val="24"/>
          <w:lang w:val="en-US"/>
        </w:rPr>
        <w:t>Hf</w:t>
      </w:r>
      <w:r w:rsidRPr="0009384E">
        <w:rPr>
          <w:rFonts w:ascii="Times New Roman" w:hAnsi="Times New Roman" w:cs="Times New Roman"/>
          <w:sz w:val="24"/>
          <w:szCs w:val="24"/>
          <w:vertAlign w:val="subscript"/>
          <w:lang w:val="en-US"/>
        </w:rPr>
        <w:t>20</w:t>
      </w:r>
      <w:r w:rsidRPr="0009384E">
        <w:rPr>
          <w:rFonts w:ascii="Times New Roman" w:hAnsi="Times New Roman" w:cs="Times New Roman"/>
          <w:sz w:val="24"/>
          <w:szCs w:val="24"/>
          <w:lang w:val="en-US"/>
        </w:rPr>
        <w:t xml:space="preserve"> alloy</w:t>
      </w:r>
      <w:r w:rsidR="00044268" w:rsidRPr="0009384E">
        <w:rPr>
          <w:rFonts w:ascii="Times New Roman" w:hAnsi="Times New Roman" w:cs="Times New Roman"/>
          <w:sz w:val="24"/>
          <w:szCs w:val="24"/>
          <w:lang w:val="en-US"/>
        </w:rPr>
        <w:t xml:space="preserve">. </w:t>
      </w:r>
      <w:r w:rsidR="00925951" w:rsidRPr="0009384E">
        <w:rPr>
          <w:rFonts w:ascii="Times New Roman" w:hAnsi="Times New Roman" w:cs="Times New Roman"/>
          <w:sz w:val="24"/>
          <w:szCs w:val="24"/>
          <w:lang w:val="en-US"/>
        </w:rPr>
        <w:t xml:space="preserve">It is clearly seen </w:t>
      </w:r>
      <w:r w:rsidR="00DE0387" w:rsidRPr="0009384E">
        <w:rPr>
          <w:rFonts w:ascii="Times New Roman" w:hAnsi="Times New Roman" w:cs="Times New Roman"/>
          <w:sz w:val="24"/>
          <w:szCs w:val="24"/>
          <w:lang w:val="en-US"/>
        </w:rPr>
        <w:t xml:space="preserve">that monoclinic martensite </w:t>
      </w:r>
      <w:r w:rsidR="00922F77" w:rsidRPr="0009384E">
        <w:rPr>
          <w:rFonts w:ascii="Times New Roman" w:hAnsi="Times New Roman" w:cs="Times New Roman"/>
          <w:sz w:val="24"/>
          <w:szCs w:val="24"/>
          <w:lang w:val="en-US"/>
        </w:rPr>
        <w:t>is</w:t>
      </w:r>
      <w:r w:rsidR="00DE0387" w:rsidRPr="0009384E">
        <w:rPr>
          <w:rFonts w:ascii="Times New Roman" w:hAnsi="Times New Roman" w:cs="Times New Roman"/>
          <w:sz w:val="24"/>
          <w:szCs w:val="24"/>
          <w:lang w:val="en-US"/>
        </w:rPr>
        <w:t xml:space="preserve"> determined during refinement</w:t>
      </w:r>
      <w:r w:rsidR="00922F77" w:rsidRPr="0009384E">
        <w:rPr>
          <w:rFonts w:ascii="Times New Roman" w:hAnsi="Times New Roman" w:cs="Times New Roman"/>
          <w:sz w:val="24"/>
          <w:szCs w:val="24"/>
          <w:lang w:val="en-US"/>
        </w:rPr>
        <w:t>, while cubic austenite most likely contributes only 1 intensive diffraction peak at 2θ ≈ 42°</w:t>
      </w:r>
      <w:r w:rsidR="00DE0387" w:rsidRPr="0009384E">
        <w:rPr>
          <w:rFonts w:ascii="Times New Roman" w:hAnsi="Times New Roman" w:cs="Times New Roman"/>
          <w:sz w:val="24"/>
          <w:szCs w:val="24"/>
          <w:lang w:val="en-US"/>
        </w:rPr>
        <w:t>.</w:t>
      </w:r>
    </w:p>
    <w:p w14:paraId="125AB7BC" w14:textId="77777777" w:rsidR="00C362FF" w:rsidRPr="0009384E" w:rsidRDefault="00C362FF" w:rsidP="00C362FF">
      <w:pPr>
        <w:spacing w:line="360" w:lineRule="auto"/>
        <w:jc w:val="both"/>
        <w:rPr>
          <w:rFonts w:ascii="Times New Roman" w:hAnsi="Times New Roman" w:cs="Times New Roman"/>
          <w:sz w:val="24"/>
          <w:szCs w:val="24"/>
          <w:lang w:val="en-US"/>
        </w:rPr>
      </w:pPr>
    </w:p>
    <w:p w14:paraId="3D4756CD" w14:textId="77777777" w:rsidR="00C362FF" w:rsidRPr="0009384E" w:rsidRDefault="00C362FF" w:rsidP="00C362FF">
      <w:pPr>
        <w:spacing w:line="360" w:lineRule="auto"/>
        <w:jc w:val="both"/>
        <w:rPr>
          <w:rFonts w:ascii="Times New Roman" w:hAnsi="Times New Roman" w:cs="Times New Roman"/>
          <w:sz w:val="24"/>
          <w:szCs w:val="24"/>
          <w:lang w:val="en-US"/>
        </w:rPr>
      </w:pPr>
    </w:p>
    <w:p w14:paraId="74D9D674" w14:textId="77777777" w:rsidR="00140792" w:rsidRPr="0009384E" w:rsidRDefault="00140792">
      <w:pPr>
        <w:spacing w:after="160" w:line="259" w:lineRule="auto"/>
        <w:rPr>
          <w:rFonts w:ascii="Times New Roman" w:hAnsi="Times New Roman" w:cs="Times New Roman"/>
          <w:sz w:val="24"/>
          <w:szCs w:val="24"/>
          <w:lang w:val="en-US"/>
        </w:rPr>
      </w:pPr>
      <w:r w:rsidRPr="0009384E">
        <w:rPr>
          <w:rFonts w:ascii="Times New Roman" w:hAnsi="Times New Roman" w:cs="Times New Roman"/>
          <w:sz w:val="24"/>
          <w:szCs w:val="24"/>
          <w:lang w:val="en-US"/>
        </w:rPr>
        <w:br w:type="page"/>
      </w:r>
    </w:p>
    <w:p w14:paraId="64051421" w14:textId="5BF76C55" w:rsidR="00046EB2" w:rsidRPr="0009384E" w:rsidRDefault="00827552" w:rsidP="00D3638F">
      <w:pPr>
        <w:spacing w:line="360" w:lineRule="auto"/>
        <w:jc w:val="center"/>
        <w:rPr>
          <w:rFonts w:ascii="Times New Roman" w:hAnsi="Times New Roman" w:cs="Times New Roman"/>
          <w:b/>
          <w:sz w:val="24"/>
          <w:szCs w:val="24"/>
          <w:lang w:val="en-US"/>
        </w:rPr>
      </w:pPr>
      <w:r w:rsidRPr="0009384E">
        <w:rPr>
          <w:rFonts w:ascii="Times New Roman" w:hAnsi="Times New Roman" w:cs="Times New Roman"/>
          <w:b/>
          <w:sz w:val="24"/>
          <w:szCs w:val="24"/>
          <w:lang w:val="en-US"/>
        </w:rPr>
        <w:lastRenderedPageBreak/>
        <w:t xml:space="preserve">2. </w:t>
      </w:r>
      <w:r w:rsidR="00046EB2" w:rsidRPr="0009384E">
        <w:rPr>
          <w:rFonts w:ascii="Times New Roman" w:hAnsi="Times New Roman" w:cs="Times New Roman"/>
          <w:b/>
          <w:sz w:val="24"/>
          <w:szCs w:val="24"/>
          <w:lang w:val="en-US"/>
        </w:rPr>
        <w:t>Nickel</w:t>
      </w:r>
      <w:r w:rsidR="004B22B3" w:rsidRPr="0009384E">
        <w:rPr>
          <w:rFonts w:ascii="Times New Roman" w:hAnsi="Times New Roman" w:cs="Times New Roman"/>
          <w:b/>
          <w:sz w:val="24"/>
          <w:szCs w:val="24"/>
          <w:lang w:val="en-US"/>
        </w:rPr>
        <w:t xml:space="preserve"> </w:t>
      </w:r>
      <w:r w:rsidR="00046EB2" w:rsidRPr="0009384E">
        <w:rPr>
          <w:rFonts w:ascii="Times New Roman" w:hAnsi="Times New Roman" w:cs="Times New Roman"/>
          <w:b/>
          <w:sz w:val="24"/>
          <w:szCs w:val="24"/>
          <w:lang w:val="en-US"/>
        </w:rPr>
        <w:t>coin</w:t>
      </w:r>
      <w:r w:rsidR="004B22B3" w:rsidRPr="0009384E">
        <w:rPr>
          <w:rFonts w:ascii="Times New Roman" w:hAnsi="Times New Roman" w:cs="Times New Roman"/>
          <w:b/>
          <w:sz w:val="24"/>
          <w:szCs w:val="24"/>
          <w:lang w:val="en-US"/>
        </w:rPr>
        <w:t xml:space="preserve"> </w:t>
      </w:r>
      <w:r w:rsidR="00245ABE" w:rsidRPr="0009384E">
        <w:rPr>
          <w:rFonts w:ascii="Times New Roman" w:hAnsi="Times New Roman" w:cs="Times New Roman"/>
          <w:b/>
          <w:sz w:val="24"/>
          <w:szCs w:val="24"/>
          <w:lang w:val="en-US"/>
        </w:rPr>
        <w:t>sample</w:t>
      </w:r>
    </w:p>
    <w:p w14:paraId="31E216B9" w14:textId="77777777" w:rsidR="00BB67CC" w:rsidRPr="0009384E" w:rsidRDefault="00BB67CC" w:rsidP="00D3638F">
      <w:pPr>
        <w:spacing w:line="360" w:lineRule="auto"/>
        <w:jc w:val="center"/>
        <w:rPr>
          <w:rFonts w:ascii="Times New Roman" w:hAnsi="Times New Roman" w:cs="Times New Roman"/>
          <w:b/>
          <w:sz w:val="24"/>
          <w:szCs w:val="24"/>
          <w:lang w:val="en-US"/>
        </w:rPr>
      </w:pPr>
    </w:p>
    <w:p w14:paraId="606B10D3" w14:textId="3477EDB4" w:rsidR="009A5BF4" w:rsidRPr="0009384E" w:rsidRDefault="009A5BF4" w:rsidP="00AC603B">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Analysis of the synchrotron diffraction data from polycrystalline samples is more complex.</w:t>
      </w:r>
    </w:p>
    <w:p w14:paraId="498E7DCA" w14:textId="0E1D135B" w:rsidR="00046EB2" w:rsidRPr="0009384E" w:rsidRDefault="00046EB2" w:rsidP="00AC603B">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The schematic of the</w:t>
      </w:r>
      <w:r w:rsidR="00602226" w:rsidRPr="0009384E">
        <w:rPr>
          <w:rFonts w:ascii="Times New Roman" w:hAnsi="Times New Roman" w:cs="Times New Roman"/>
          <w:sz w:val="24"/>
          <w:szCs w:val="24"/>
          <w:lang w:val="en-US"/>
        </w:rPr>
        <w:t xml:space="preserve"> usual</w:t>
      </w:r>
      <w:r w:rsidRPr="0009384E">
        <w:rPr>
          <w:rFonts w:ascii="Times New Roman" w:hAnsi="Times New Roman" w:cs="Times New Roman"/>
          <w:sz w:val="24"/>
          <w:szCs w:val="24"/>
          <w:lang w:val="en-US"/>
        </w:rPr>
        <w:t xml:space="preserve"> setup is shown in </w:t>
      </w:r>
      <w:r w:rsidRPr="0009384E">
        <w:rPr>
          <w:rFonts w:ascii="Times New Roman" w:hAnsi="Times New Roman" w:cs="Times New Roman"/>
          <w:sz w:val="24"/>
          <w:szCs w:val="24"/>
          <w:highlight w:val="green"/>
          <w:lang w:val="en-US"/>
        </w:rPr>
        <w:t>Fig</w:t>
      </w:r>
      <w:r w:rsidR="00A21A03" w:rsidRPr="0009384E">
        <w:rPr>
          <w:rFonts w:ascii="Times New Roman" w:hAnsi="Times New Roman" w:cs="Times New Roman"/>
          <w:sz w:val="24"/>
          <w:szCs w:val="24"/>
          <w:highlight w:val="green"/>
          <w:lang w:val="en-US"/>
        </w:rPr>
        <w:t>.</w:t>
      </w:r>
      <w:r w:rsidR="00D71252" w:rsidRPr="0009384E">
        <w:rPr>
          <w:rFonts w:ascii="Times New Roman" w:hAnsi="Times New Roman" w:cs="Times New Roman"/>
          <w:sz w:val="24"/>
          <w:szCs w:val="24"/>
          <w:highlight w:val="green"/>
          <w:lang w:val="en-US"/>
        </w:rPr>
        <w:t>4</w:t>
      </w:r>
      <w:r w:rsidRPr="0009384E">
        <w:rPr>
          <w:rFonts w:ascii="Times New Roman" w:hAnsi="Times New Roman" w:cs="Times New Roman"/>
          <w:sz w:val="24"/>
          <w:szCs w:val="24"/>
          <w:lang w:val="en-US"/>
        </w:rPr>
        <w:t xml:space="preserve">. For this </w:t>
      </w:r>
      <w:r w:rsidR="00602226" w:rsidRPr="0009384E">
        <w:rPr>
          <w:rFonts w:ascii="Times New Roman" w:hAnsi="Times New Roman" w:cs="Times New Roman"/>
          <w:sz w:val="24"/>
          <w:szCs w:val="24"/>
          <w:lang w:val="en-US"/>
        </w:rPr>
        <w:t xml:space="preserve">example, a </w:t>
      </w:r>
      <w:r w:rsidRPr="0009384E">
        <w:rPr>
          <w:rFonts w:ascii="Times New Roman" w:hAnsi="Times New Roman" w:cs="Times New Roman"/>
          <w:sz w:val="24"/>
          <w:szCs w:val="24"/>
          <w:lang w:val="en-US"/>
        </w:rPr>
        <w:t>coin sample,</w:t>
      </w:r>
      <w:r w:rsidR="00DF7CC2" w:rsidRPr="0009384E">
        <w:rPr>
          <w:rFonts w:ascii="Times New Roman" w:hAnsi="Times New Roman" w:cs="Times New Roman"/>
          <w:sz w:val="24"/>
          <w:szCs w:val="24"/>
          <w:lang w:val="en-US"/>
        </w:rPr>
        <w:t xml:space="preserve"> which is a Cu-Ni alloy,</w:t>
      </w:r>
      <w:r w:rsidRPr="0009384E">
        <w:rPr>
          <w:rFonts w:ascii="Times New Roman" w:hAnsi="Times New Roman" w:cs="Times New Roman"/>
          <w:sz w:val="24"/>
          <w:szCs w:val="24"/>
          <w:lang w:val="en-US"/>
        </w:rPr>
        <w:t xml:space="preserve"> was used</w:t>
      </w:r>
      <w:r w:rsidR="0077762E" w:rsidRPr="0009384E">
        <w:rPr>
          <w:rFonts w:ascii="Times New Roman" w:hAnsi="Times New Roman" w:cs="Times New Roman"/>
          <w:sz w:val="24"/>
          <w:szCs w:val="24"/>
          <w:lang w:val="en-US"/>
        </w:rPr>
        <w:t xml:space="preserve"> [2]</w:t>
      </w:r>
      <w:r w:rsidR="00602226" w:rsidRPr="0009384E">
        <w:rPr>
          <w:rFonts w:ascii="Times New Roman" w:hAnsi="Times New Roman" w:cs="Times New Roman"/>
          <w:sz w:val="24"/>
          <w:szCs w:val="24"/>
          <w:lang w:val="en-US"/>
        </w:rPr>
        <w:t xml:space="preserve">. High-energy X-ray beam with short wavelength (0.10798 Å) was used, and </w:t>
      </w:r>
      <w:r w:rsidRPr="0009384E">
        <w:rPr>
          <w:rFonts w:ascii="Times New Roman" w:hAnsi="Times New Roman" w:cs="Times New Roman"/>
          <w:sz w:val="24"/>
          <w:szCs w:val="24"/>
          <w:lang w:val="en-US"/>
        </w:rPr>
        <w:t xml:space="preserve">the distance between detector and sample </w:t>
      </w:r>
      <w:r w:rsidR="00602226" w:rsidRPr="0009384E">
        <w:rPr>
          <w:rFonts w:ascii="Times New Roman" w:hAnsi="Times New Roman" w:cs="Times New Roman"/>
          <w:sz w:val="24"/>
          <w:szCs w:val="24"/>
          <w:lang w:val="en-US"/>
        </w:rPr>
        <w:t>was</w:t>
      </w:r>
      <w:r w:rsidRPr="0009384E">
        <w:rPr>
          <w:rFonts w:ascii="Times New Roman" w:hAnsi="Times New Roman" w:cs="Times New Roman"/>
          <w:sz w:val="24"/>
          <w:szCs w:val="24"/>
          <w:lang w:val="en-US"/>
        </w:rPr>
        <w:t xml:space="preserve"> </w:t>
      </w:r>
      <w:r w:rsidR="00DF7CC2" w:rsidRPr="0009384E">
        <w:rPr>
          <w:rFonts w:ascii="Times New Roman" w:hAnsi="Times New Roman" w:cs="Times New Roman"/>
          <w:sz w:val="24"/>
          <w:szCs w:val="24"/>
          <w:lang w:val="en-US"/>
        </w:rPr>
        <w:t xml:space="preserve">about </w:t>
      </w:r>
      <w:r w:rsidRPr="0009384E">
        <w:rPr>
          <w:rFonts w:ascii="Times New Roman" w:hAnsi="Times New Roman" w:cs="Times New Roman"/>
          <w:sz w:val="24"/>
          <w:szCs w:val="24"/>
          <w:lang w:val="en-US"/>
        </w:rPr>
        <w:t>1850</w:t>
      </w:r>
      <w:r w:rsidR="00602226" w:rsidRPr="0009384E">
        <w:rPr>
          <w:rFonts w:ascii="Times New Roman" w:hAnsi="Times New Roman" w:cs="Times New Roman"/>
          <w:sz w:val="24"/>
          <w:szCs w:val="24"/>
          <w:lang w:val="en-US"/>
        </w:rPr>
        <w:t xml:space="preserve"> </w:t>
      </w:r>
      <w:r w:rsidRPr="0009384E">
        <w:rPr>
          <w:rFonts w:ascii="Times New Roman" w:hAnsi="Times New Roman" w:cs="Times New Roman"/>
          <w:sz w:val="24"/>
          <w:szCs w:val="24"/>
          <w:lang w:val="en-US"/>
        </w:rPr>
        <w:t>mm.</w:t>
      </w:r>
    </w:p>
    <w:p w14:paraId="7A7C8C44" w14:textId="77777777" w:rsidR="003379F5" w:rsidRPr="0009384E" w:rsidRDefault="003379F5" w:rsidP="00AC603B">
      <w:pPr>
        <w:spacing w:line="360" w:lineRule="auto"/>
        <w:ind w:firstLine="284"/>
        <w:jc w:val="both"/>
        <w:rPr>
          <w:rFonts w:ascii="Times New Roman" w:hAnsi="Times New Roman" w:cs="Times New Roman"/>
          <w:sz w:val="24"/>
          <w:szCs w:val="24"/>
          <w:lang w:val="en-US"/>
        </w:rPr>
      </w:pPr>
    </w:p>
    <w:tbl>
      <w:tblPr>
        <w:tblStyle w:val="41"/>
        <w:tblW w:w="0" w:type="auto"/>
        <w:tblLook w:val="04A0" w:firstRow="1" w:lastRow="0" w:firstColumn="1" w:lastColumn="0" w:noHBand="0" w:noVBand="1"/>
      </w:tblPr>
      <w:tblGrid>
        <w:gridCol w:w="9516"/>
      </w:tblGrid>
      <w:tr w:rsidR="0009384E" w:rsidRPr="0009384E" w14:paraId="748EECB8" w14:textId="77777777" w:rsidTr="0033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171DFD66" w14:textId="77777777" w:rsidR="00F15496" w:rsidRPr="0009384E" w:rsidRDefault="00F15496" w:rsidP="00BB67CC">
            <w:pPr>
              <w:jc w:val="center"/>
              <w:rPr>
                <w:rFonts w:ascii="Arial" w:hAnsi="Arial" w:cs="Arial"/>
              </w:rPr>
            </w:pPr>
            <w:r w:rsidRPr="0009384E">
              <w:rPr>
                <w:rFonts w:ascii="Arial" w:hAnsi="Arial" w:cs="Arial"/>
                <w:noProof/>
                <w:lang w:eastAsia="ru-RU"/>
              </w:rPr>
              <w:drawing>
                <wp:inline distT="0" distB="0" distL="0" distR="0" wp14:anchorId="5D323A0D" wp14:editId="6AE9DB56">
                  <wp:extent cx="5904000" cy="2077608"/>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8" r="1797"/>
                          <a:stretch/>
                        </pic:blipFill>
                        <pic:spPr bwMode="auto">
                          <a:xfrm>
                            <a:off x="0" y="0"/>
                            <a:ext cx="5904000" cy="20776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384E" w:rsidRPr="0009384E" w14:paraId="1C5BE250" w14:textId="77777777" w:rsidTr="00337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A1C57AA" w14:textId="77777777" w:rsidR="00F15496" w:rsidRPr="0009384E" w:rsidRDefault="00F15496" w:rsidP="00F15496">
            <w:pPr>
              <w:jc w:val="center"/>
              <w:rPr>
                <w:rFonts w:ascii="Times New Roman" w:hAnsi="Times New Roman" w:cs="Times New Roman"/>
                <w:b w:val="0"/>
                <w:bCs w:val="0"/>
                <w:sz w:val="24"/>
                <w:szCs w:val="24"/>
                <w:lang w:val="en-US"/>
              </w:rPr>
            </w:pPr>
            <w:r w:rsidRPr="0009384E">
              <w:rPr>
                <w:rFonts w:ascii="Times New Roman" w:hAnsi="Times New Roman" w:cs="Times New Roman"/>
                <w:b w:val="0"/>
                <w:bCs w:val="0"/>
                <w:sz w:val="24"/>
                <w:szCs w:val="24"/>
                <w:highlight w:val="green"/>
                <w:lang w:val="en-US"/>
              </w:rPr>
              <w:t>Fig</w:t>
            </w:r>
            <w:r w:rsidR="00AC603B" w:rsidRPr="0009384E">
              <w:rPr>
                <w:rFonts w:ascii="Times New Roman" w:hAnsi="Times New Roman" w:cs="Times New Roman"/>
                <w:b w:val="0"/>
                <w:bCs w:val="0"/>
                <w:sz w:val="24"/>
                <w:szCs w:val="24"/>
                <w:highlight w:val="green"/>
                <w:lang w:val="en-US"/>
              </w:rPr>
              <w:t>.</w:t>
            </w:r>
            <w:r w:rsidR="00D71252" w:rsidRPr="0009384E">
              <w:rPr>
                <w:rFonts w:ascii="Times New Roman" w:hAnsi="Times New Roman" w:cs="Times New Roman"/>
                <w:b w:val="0"/>
                <w:bCs w:val="0"/>
                <w:sz w:val="24"/>
                <w:szCs w:val="24"/>
                <w:highlight w:val="green"/>
                <w:lang w:val="en-US"/>
              </w:rPr>
              <w:t>4</w:t>
            </w:r>
            <w:r w:rsidRPr="0009384E">
              <w:rPr>
                <w:rFonts w:ascii="Times New Roman" w:hAnsi="Times New Roman" w:cs="Times New Roman"/>
                <w:b w:val="0"/>
                <w:bCs w:val="0"/>
                <w:sz w:val="24"/>
                <w:szCs w:val="24"/>
                <w:lang w:val="en-US"/>
              </w:rPr>
              <w:t xml:space="preserve">. </w:t>
            </w:r>
            <w:r w:rsidRPr="0009384E">
              <w:rPr>
                <w:rFonts w:ascii="Times New Roman" w:hAnsi="Times New Roman" w:cs="Times New Roman"/>
                <w:b w:val="0"/>
                <w:bCs w:val="0"/>
                <w:sz w:val="24"/>
                <w:szCs w:val="24"/>
                <w:lang w:val="en-US" w:eastAsia="zh-CN"/>
              </w:rPr>
              <w:t xml:space="preserve">(a): </w:t>
            </w:r>
            <w:r w:rsidRPr="0009384E">
              <w:rPr>
                <w:rFonts w:ascii="Times New Roman" w:hAnsi="Times New Roman" w:cs="Times New Roman"/>
                <w:b w:val="0"/>
                <w:bCs w:val="0"/>
                <w:sz w:val="24"/>
                <w:szCs w:val="24"/>
                <w:lang w:val="en-US"/>
              </w:rPr>
              <w:t>Geometry of synchrotron diffraction texture experiment; (b</w:t>
            </w:r>
            <w:r w:rsidRPr="0009384E">
              <w:rPr>
                <w:rFonts w:ascii="Times New Roman" w:hAnsi="Times New Roman" w:cs="Times New Roman"/>
                <w:b w:val="0"/>
                <w:bCs w:val="0"/>
                <w:sz w:val="24"/>
                <w:szCs w:val="24"/>
                <w:lang w:val="en-US" w:eastAsia="zh-CN"/>
              </w:rPr>
              <w:t xml:space="preserve">): </w:t>
            </w:r>
            <w:r w:rsidR="00D3638F" w:rsidRPr="0009384E">
              <w:rPr>
                <w:rFonts w:ascii="Times New Roman" w:hAnsi="Times New Roman" w:cs="Times New Roman"/>
                <w:b w:val="0"/>
                <w:bCs w:val="0"/>
                <w:sz w:val="24"/>
                <w:szCs w:val="24"/>
                <w:lang w:val="en-US" w:eastAsia="zh-CN"/>
              </w:rPr>
              <w:t>S</w:t>
            </w:r>
            <w:r w:rsidRPr="0009384E">
              <w:rPr>
                <w:rFonts w:ascii="Times New Roman" w:hAnsi="Times New Roman" w:cs="Times New Roman"/>
                <w:b w:val="0"/>
                <w:bCs w:val="0"/>
                <w:sz w:val="24"/>
                <w:szCs w:val="24"/>
                <w:lang w:val="en-US" w:eastAsia="zh-CN"/>
              </w:rPr>
              <w:t>ample for a hard X-ray diffraction experiment: Nickel coin mounted on a pin.</w:t>
            </w:r>
          </w:p>
        </w:tc>
      </w:tr>
    </w:tbl>
    <w:p w14:paraId="0C05CA78" w14:textId="77777777" w:rsidR="00046EB2" w:rsidRPr="0009384E" w:rsidRDefault="00046EB2" w:rsidP="00F06B2F">
      <w:pPr>
        <w:spacing w:line="360" w:lineRule="auto"/>
        <w:jc w:val="center"/>
        <w:rPr>
          <w:rFonts w:ascii="Times New Roman" w:hAnsi="Times New Roman" w:cs="Times New Roman"/>
          <w:sz w:val="24"/>
          <w:szCs w:val="24"/>
          <w:lang w:val="en-US"/>
        </w:rPr>
      </w:pPr>
    </w:p>
    <w:p w14:paraId="553501EF" w14:textId="77777777" w:rsidR="00046EB2" w:rsidRPr="0009384E" w:rsidRDefault="00046EB2" w:rsidP="00F06B2F">
      <w:pPr>
        <w:spacing w:line="360" w:lineRule="auto"/>
        <w:rPr>
          <w:rFonts w:ascii="Times New Roman" w:hAnsi="Times New Roman" w:cs="Times New Roman"/>
          <w:b/>
          <w:sz w:val="24"/>
          <w:szCs w:val="24"/>
          <w:lang w:val="en-US"/>
        </w:rPr>
      </w:pPr>
    </w:p>
    <w:p w14:paraId="6D980B55" w14:textId="77777777" w:rsidR="00046EB2" w:rsidRPr="0009384E" w:rsidRDefault="00046EB2" w:rsidP="00F06B2F">
      <w:pPr>
        <w:spacing w:line="360" w:lineRule="auto"/>
        <w:rPr>
          <w:rFonts w:ascii="Times New Roman" w:hAnsi="Times New Roman" w:cs="Times New Roman"/>
          <w:b/>
          <w:sz w:val="24"/>
          <w:szCs w:val="24"/>
          <w:lang w:val="en-US"/>
        </w:rPr>
      </w:pPr>
      <w:r w:rsidRPr="0009384E">
        <w:rPr>
          <w:rFonts w:ascii="Times New Roman" w:eastAsia="Microsoft YaHei" w:hAnsi="Times New Roman" w:cs="Times New Roman"/>
          <w:b/>
          <w:sz w:val="24"/>
          <w:szCs w:val="24"/>
          <w:lang w:val="en-US"/>
        </w:rPr>
        <w:t>Ⅰ</w:t>
      </w:r>
      <w:r w:rsidR="0060192B" w:rsidRPr="0009384E">
        <w:rPr>
          <w:rFonts w:ascii="Times New Roman" w:hAnsi="Times New Roman" w:cs="Times New Roman"/>
          <w:b/>
          <w:sz w:val="24"/>
          <w:szCs w:val="24"/>
          <w:lang w:val="en-US" w:eastAsia="zh-CN"/>
        </w:rPr>
        <w:t xml:space="preserve">: </w:t>
      </w:r>
      <w:r w:rsidRPr="0009384E">
        <w:rPr>
          <w:rFonts w:ascii="Times New Roman" w:hAnsi="Times New Roman" w:cs="Times New Roman"/>
          <w:b/>
          <w:sz w:val="24"/>
          <w:szCs w:val="24"/>
          <w:lang w:val="en-US"/>
        </w:rPr>
        <w:t xml:space="preserve">Instrumental </w:t>
      </w:r>
      <w:r w:rsidR="00966094" w:rsidRPr="0009384E">
        <w:rPr>
          <w:rFonts w:ascii="Times New Roman" w:hAnsi="Times New Roman" w:cs="Times New Roman"/>
          <w:b/>
          <w:sz w:val="24"/>
          <w:szCs w:val="24"/>
          <w:lang w:val="en-US"/>
        </w:rPr>
        <w:t>Calibration</w:t>
      </w:r>
    </w:p>
    <w:p w14:paraId="7CF7B017" w14:textId="23B12A36" w:rsidR="00966094" w:rsidRPr="0009384E" w:rsidRDefault="00145562" w:rsidP="00F06B2F">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In order to obtain the most reliable crystallographic data during refinement, it is necessary to determine the </w:t>
      </w:r>
      <w:r w:rsidR="00836F59" w:rsidRPr="0009384E">
        <w:rPr>
          <w:rFonts w:ascii="Times New Roman" w:hAnsi="Times New Roman" w:cs="Times New Roman"/>
          <w:sz w:val="24"/>
          <w:szCs w:val="24"/>
          <w:lang w:val="en-US"/>
        </w:rPr>
        <w:t>instrumental parameters, such as exact sample-to-detector distance, detector center</w:t>
      </w:r>
      <w:r w:rsidR="005C09C3" w:rsidRPr="0009384E">
        <w:rPr>
          <w:rFonts w:ascii="Times New Roman" w:hAnsi="Times New Roman" w:cs="Times New Roman"/>
          <w:sz w:val="24"/>
          <w:szCs w:val="24"/>
          <w:lang w:val="en-US"/>
        </w:rPr>
        <w:t>,</w:t>
      </w:r>
      <w:r w:rsidR="00836F59" w:rsidRPr="0009384E">
        <w:rPr>
          <w:rFonts w:ascii="Times New Roman" w:hAnsi="Times New Roman" w:cs="Times New Roman"/>
          <w:sz w:val="24"/>
          <w:szCs w:val="24"/>
          <w:lang w:val="en-US"/>
        </w:rPr>
        <w:t xml:space="preserve"> tilt</w:t>
      </w:r>
      <w:r w:rsidR="00D04AD1" w:rsidRPr="0009384E">
        <w:rPr>
          <w:rFonts w:ascii="Times New Roman" w:hAnsi="Times New Roman" w:cs="Times New Roman"/>
          <w:sz w:val="24"/>
          <w:szCs w:val="24"/>
          <w:lang w:val="en-US"/>
        </w:rPr>
        <w:t>,</w:t>
      </w:r>
      <w:r w:rsidR="005C09C3" w:rsidRPr="0009384E">
        <w:rPr>
          <w:rFonts w:ascii="Times New Roman" w:hAnsi="Times New Roman" w:cs="Times New Roman"/>
          <w:sz w:val="24"/>
          <w:szCs w:val="24"/>
          <w:lang w:val="en-US"/>
        </w:rPr>
        <w:t xml:space="preserve"> et</w:t>
      </w:r>
      <w:r w:rsidR="005C09C3" w:rsidRPr="0009384E">
        <w:rPr>
          <w:rFonts w:ascii="Times New Roman" w:hAnsi="Times New Roman" w:cs="Times New Roman"/>
          <w:sz w:val="24"/>
          <w:szCs w:val="24"/>
        </w:rPr>
        <w:t>с</w:t>
      </w:r>
      <w:r w:rsidR="00836F59" w:rsidRPr="0009384E">
        <w:rPr>
          <w:rFonts w:ascii="Times New Roman" w:hAnsi="Times New Roman" w:cs="Times New Roman"/>
          <w:sz w:val="24"/>
          <w:szCs w:val="24"/>
          <w:lang w:val="en-US"/>
        </w:rPr>
        <w:t>.</w:t>
      </w:r>
      <w:r w:rsidR="00D04AD1" w:rsidRPr="0009384E">
        <w:rPr>
          <w:rFonts w:ascii="Times New Roman" w:hAnsi="Times New Roman" w:cs="Times New Roman"/>
          <w:sz w:val="24"/>
          <w:szCs w:val="24"/>
          <w:lang w:val="en-US"/>
        </w:rPr>
        <w:t xml:space="preserve"> </w:t>
      </w:r>
      <w:r w:rsidR="0097317D" w:rsidRPr="0009384E">
        <w:rPr>
          <w:rFonts w:ascii="Times New Roman" w:hAnsi="Times New Roman" w:cs="Times New Roman"/>
          <w:sz w:val="24"/>
          <w:szCs w:val="24"/>
          <w:lang w:val="en-US"/>
        </w:rPr>
        <w:t xml:space="preserve">Also, the line broadening analysis requires as a prerequisite to separate the </w:t>
      </w:r>
      <w:r w:rsidR="00D04AD1" w:rsidRPr="0009384E">
        <w:rPr>
          <w:rFonts w:ascii="Times New Roman" w:hAnsi="Times New Roman" w:cs="Times New Roman"/>
          <w:sz w:val="24"/>
          <w:szCs w:val="24"/>
          <w:lang w:val="en-US"/>
        </w:rPr>
        <w:t xml:space="preserve">peak </w:t>
      </w:r>
      <w:r w:rsidR="0097317D" w:rsidRPr="0009384E">
        <w:rPr>
          <w:rFonts w:ascii="Times New Roman" w:hAnsi="Times New Roman" w:cs="Times New Roman"/>
          <w:sz w:val="24"/>
          <w:szCs w:val="24"/>
          <w:lang w:val="en-US"/>
        </w:rPr>
        <w:t>broadening due to the sample</w:t>
      </w:r>
      <w:r w:rsidR="00D04AD1" w:rsidRPr="0009384E">
        <w:rPr>
          <w:rFonts w:ascii="Times New Roman" w:hAnsi="Times New Roman" w:cs="Times New Roman"/>
          <w:sz w:val="24"/>
          <w:szCs w:val="24"/>
          <w:lang w:val="en-US"/>
        </w:rPr>
        <w:t xml:space="preserve"> microstructure</w:t>
      </w:r>
      <w:r w:rsidR="0097317D" w:rsidRPr="0009384E">
        <w:rPr>
          <w:rFonts w:ascii="Times New Roman" w:hAnsi="Times New Roman" w:cs="Times New Roman"/>
          <w:sz w:val="24"/>
          <w:szCs w:val="24"/>
          <w:lang w:val="en-US"/>
        </w:rPr>
        <w:t xml:space="preserve"> (</w:t>
      </w:r>
      <w:r w:rsidR="00D04AD1" w:rsidRPr="0009384E">
        <w:rPr>
          <w:rFonts w:ascii="Times New Roman" w:hAnsi="Times New Roman" w:cs="Times New Roman"/>
          <w:sz w:val="24"/>
          <w:szCs w:val="24"/>
          <w:lang w:val="en-US"/>
        </w:rPr>
        <w:t xml:space="preserve">e.g., </w:t>
      </w:r>
      <w:r w:rsidR="0097317D" w:rsidRPr="0009384E">
        <w:rPr>
          <w:rFonts w:ascii="Times New Roman" w:hAnsi="Times New Roman" w:cs="Times New Roman"/>
          <w:sz w:val="24"/>
          <w:szCs w:val="24"/>
          <w:lang w:val="en-US"/>
        </w:rPr>
        <w:t>crystallite size and micro-strain) from the broadening arising from the instrument.</w:t>
      </w:r>
      <w:r w:rsidR="005731CF" w:rsidRPr="0009384E">
        <w:rPr>
          <w:rFonts w:ascii="Times New Roman" w:hAnsi="Times New Roman" w:cs="Times New Roman"/>
          <w:sz w:val="24"/>
          <w:szCs w:val="24"/>
          <w:lang w:val="en-US"/>
        </w:rPr>
        <w:t xml:space="preserve"> </w:t>
      </w:r>
      <w:r w:rsidR="00046EB2" w:rsidRPr="0009384E">
        <w:rPr>
          <w:rFonts w:ascii="Times New Roman" w:hAnsi="Times New Roman" w:cs="Times New Roman"/>
          <w:sz w:val="24"/>
          <w:szCs w:val="24"/>
          <w:lang w:val="en-US"/>
        </w:rPr>
        <w:t xml:space="preserve">The refinement strategy for the microstructure characteristics of the sample in MAUD </w:t>
      </w:r>
      <w:r w:rsidR="00D04AD1" w:rsidRPr="0009384E">
        <w:rPr>
          <w:rFonts w:ascii="Times New Roman" w:hAnsi="Times New Roman" w:cs="Times New Roman"/>
          <w:sz w:val="24"/>
          <w:szCs w:val="24"/>
          <w:lang w:val="en-US"/>
        </w:rPr>
        <w:t>features</w:t>
      </w:r>
      <w:r w:rsidR="00046EB2" w:rsidRPr="0009384E">
        <w:rPr>
          <w:rFonts w:ascii="Times New Roman" w:hAnsi="Times New Roman" w:cs="Times New Roman"/>
          <w:sz w:val="24"/>
          <w:szCs w:val="24"/>
          <w:lang w:val="en-US"/>
        </w:rPr>
        <w:t xml:space="preserve"> a clear separation bet</w:t>
      </w:r>
      <w:r w:rsidR="00EB0BEF" w:rsidRPr="0009384E">
        <w:rPr>
          <w:rFonts w:ascii="Times New Roman" w:hAnsi="Times New Roman" w:cs="Times New Roman"/>
          <w:sz w:val="24"/>
          <w:szCs w:val="24"/>
          <w:lang w:val="en-US"/>
        </w:rPr>
        <w:t>wee</w:t>
      </w:r>
      <w:r w:rsidR="00046EB2" w:rsidRPr="0009384E">
        <w:rPr>
          <w:rFonts w:ascii="Times New Roman" w:hAnsi="Times New Roman" w:cs="Times New Roman"/>
          <w:sz w:val="24"/>
          <w:szCs w:val="24"/>
          <w:lang w:val="en-US"/>
        </w:rPr>
        <w:t>n the instrument line broadening model and the line broadening model related to the sample</w:t>
      </w:r>
      <w:r w:rsidR="00C6064F" w:rsidRPr="0009384E">
        <w:rPr>
          <w:rFonts w:ascii="Times New Roman" w:hAnsi="Times New Roman" w:cs="Times New Roman"/>
          <w:sz w:val="24"/>
          <w:szCs w:val="24"/>
          <w:lang w:val="en-US"/>
        </w:rPr>
        <w:t xml:space="preserve"> </w:t>
      </w:r>
      <w:r w:rsidR="00C6064F" w:rsidRPr="0009384E">
        <w:rPr>
          <w:rFonts w:ascii="Times New Roman" w:hAnsi="Times New Roman" w:cs="Times New Roman"/>
          <w:sz w:val="24"/>
          <w:szCs w:val="24"/>
          <w:lang w:val="en-US"/>
        </w:rPr>
        <w:fldChar w:fldCharType="begin"/>
      </w:r>
      <w:r w:rsidR="00C94F49" w:rsidRPr="0009384E">
        <w:rPr>
          <w:rFonts w:ascii="Times New Roman" w:hAnsi="Times New Roman" w:cs="Times New Roman"/>
          <w:sz w:val="24"/>
          <w:szCs w:val="24"/>
          <w:lang w:val="en-US"/>
        </w:rPr>
        <w:instrText xml:space="preserve"> ADDIN EN.CITE &lt;EndNote&gt;&lt;Cite&gt;&lt;Author&gt;Lutterotti&lt;/Author&gt;&lt;Year&gt;2006&lt;/Year&gt;&lt;RecNum&gt;356&lt;/RecNum&gt;&lt;DisplayText&gt;[10]&lt;/DisplayText&gt;&lt;record&gt;&lt;rec-number&gt;356&lt;/rec-number&gt;&lt;foreign-keys&gt;&lt;key app="EN" db-id="dxxeef9t3tte5peeax9vxwppxv2frx9vwz55"&gt;356&lt;/key&gt;&lt;/foreign-keys&gt;&lt;ref-type name="Online Multimedia"&gt;48&lt;/ref-type&gt;&lt;contributors&gt;&lt;authors&gt;&lt;author&gt;Lutterotti, L.&lt;/author&gt;&lt;/authors&gt;&lt;/contributors&gt;&lt;titles&gt;&lt;title&gt;MAUD tutorial-instrumental broadening determination.&lt;/title&gt;&lt;/titles&gt;&lt;dates&gt;&lt;year&gt;2006&lt;/year&gt;&lt;/dates&gt;&lt;urls&gt;&lt;/urls&gt;&lt;/record&gt;&lt;/Cite&gt;&lt;/EndNote&gt;</w:instrText>
      </w:r>
      <w:r w:rsidR="00C6064F" w:rsidRPr="0009384E">
        <w:rPr>
          <w:rFonts w:ascii="Times New Roman" w:hAnsi="Times New Roman" w:cs="Times New Roman"/>
          <w:sz w:val="24"/>
          <w:szCs w:val="24"/>
          <w:lang w:val="en-US"/>
        </w:rPr>
        <w:fldChar w:fldCharType="separate"/>
      </w:r>
      <w:r w:rsidR="00C94F49" w:rsidRPr="0009384E">
        <w:rPr>
          <w:rFonts w:ascii="Times New Roman" w:hAnsi="Times New Roman" w:cs="Times New Roman"/>
          <w:noProof/>
          <w:sz w:val="24"/>
          <w:szCs w:val="24"/>
          <w:lang w:val="en-US"/>
        </w:rPr>
        <w:t>[</w:t>
      </w:r>
      <w:hyperlink w:anchor="_ENREF_10" w:tooltip="Lutterotti, 2006 #356" w:history="1">
        <w:r w:rsidR="000D2229" w:rsidRPr="0009384E">
          <w:rPr>
            <w:rFonts w:ascii="Times New Roman" w:hAnsi="Times New Roman" w:cs="Times New Roman"/>
            <w:noProof/>
            <w:sz w:val="24"/>
            <w:szCs w:val="24"/>
            <w:lang w:val="en-US"/>
          </w:rPr>
          <w:t>2</w:t>
        </w:r>
      </w:hyperlink>
      <w:r w:rsidR="00C94F49" w:rsidRPr="0009384E">
        <w:rPr>
          <w:rFonts w:ascii="Times New Roman" w:hAnsi="Times New Roman" w:cs="Times New Roman"/>
          <w:noProof/>
          <w:sz w:val="24"/>
          <w:szCs w:val="24"/>
          <w:lang w:val="en-US"/>
        </w:rPr>
        <w:t>]</w:t>
      </w:r>
      <w:r w:rsidR="00C6064F" w:rsidRPr="0009384E">
        <w:rPr>
          <w:rFonts w:ascii="Times New Roman" w:hAnsi="Times New Roman" w:cs="Times New Roman"/>
          <w:sz w:val="24"/>
          <w:szCs w:val="24"/>
          <w:lang w:val="en-US"/>
        </w:rPr>
        <w:fldChar w:fldCharType="end"/>
      </w:r>
      <w:r w:rsidR="00046EB2" w:rsidRPr="0009384E">
        <w:rPr>
          <w:rFonts w:ascii="Times New Roman" w:hAnsi="Times New Roman" w:cs="Times New Roman"/>
          <w:sz w:val="24"/>
          <w:szCs w:val="24"/>
          <w:lang w:val="en-US"/>
        </w:rPr>
        <w:t>. So</w:t>
      </w:r>
      <w:r w:rsidR="00F06B2F" w:rsidRPr="0009384E">
        <w:rPr>
          <w:rFonts w:ascii="Times New Roman" w:hAnsi="Times New Roman" w:cs="Times New Roman"/>
          <w:sz w:val="24"/>
          <w:szCs w:val="24"/>
          <w:lang w:val="en-US"/>
        </w:rPr>
        <w:t>,</w:t>
      </w:r>
      <w:r w:rsidR="00046EB2" w:rsidRPr="0009384E">
        <w:rPr>
          <w:rFonts w:ascii="Times New Roman" w:hAnsi="Times New Roman" w:cs="Times New Roman"/>
          <w:sz w:val="24"/>
          <w:szCs w:val="24"/>
          <w:lang w:val="en-US"/>
        </w:rPr>
        <w:t xml:space="preserve"> using standard sample (</w:t>
      </w:r>
      <w:r w:rsidR="00966094" w:rsidRPr="0009384E">
        <w:rPr>
          <w:rFonts w:ascii="Times New Roman" w:hAnsi="Times New Roman" w:cs="Times New Roman"/>
          <w:sz w:val="24"/>
          <w:szCs w:val="24"/>
          <w:lang w:val="en-US"/>
        </w:rPr>
        <w:t xml:space="preserve">usually powdered </w:t>
      </w:r>
      <w:r w:rsidR="00046EB2" w:rsidRPr="0009384E">
        <w:rPr>
          <w:rFonts w:ascii="Times New Roman" w:hAnsi="Times New Roman" w:cs="Times New Roman"/>
          <w:sz w:val="24"/>
          <w:szCs w:val="24"/>
          <w:lang w:val="en-US"/>
        </w:rPr>
        <w:t>La</w:t>
      </w:r>
      <w:r w:rsidR="00966094" w:rsidRPr="0009384E">
        <w:rPr>
          <w:rFonts w:ascii="Times New Roman" w:hAnsi="Times New Roman" w:cs="Times New Roman"/>
          <w:sz w:val="24"/>
          <w:szCs w:val="24"/>
          <w:lang w:val="en-US"/>
        </w:rPr>
        <w:t>B</w:t>
      </w:r>
      <w:r w:rsidR="00046EB2" w:rsidRPr="0009384E">
        <w:rPr>
          <w:rFonts w:ascii="Times New Roman" w:hAnsi="Times New Roman" w:cs="Times New Roman"/>
          <w:sz w:val="24"/>
          <w:szCs w:val="24"/>
          <w:vertAlign w:val="subscript"/>
          <w:lang w:val="en-US"/>
        </w:rPr>
        <w:t>6</w:t>
      </w:r>
      <w:r w:rsidR="00046EB2" w:rsidRPr="0009384E">
        <w:rPr>
          <w:rFonts w:ascii="Times New Roman" w:hAnsi="Times New Roman" w:cs="Times New Roman"/>
          <w:sz w:val="24"/>
          <w:szCs w:val="24"/>
          <w:lang w:val="en-US"/>
        </w:rPr>
        <w:t xml:space="preserve"> or CeO</w:t>
      </w:r>
      <w:r w:rsidR="00046EB2" w:rsidRPr="0009384E">
        <w:rPr>
          <w:rFonts w:ascii="Times New Roman" w:hAnsi="Times New Roman" w:cs="Times New Roman"/>
          <w:sz w:val="24"/>
          <w:szCs w:val="24"/>
          <w:vertAlign w:val="subscript"/>
          <w:lang w:val="en-US"/>
        </w:rPr>
        <w:t>2</w:t>
      </w:r>
      <w:r w:rsidR="00046EB2" w:rsidRPr="0009384E">
        <w:rPr>
          <w:rFonts w:ascii="Times New Roman" w:hAnsi="Times New Roman" w:cs="Times New Roman"/>
          <w:sz w:val="24"/>
          <w:szCs w:val="24"/>
          <w:lang w:val="en-US"/>
        </w:rPr>
        <w:t>) to do the instrumental broadening determination is essential.</w:t>
      </w:r>
    </w:p>
    <w:p w14:paraId="452B5811" w14:textId="77777777" w:rsidR="00046EB2" w:rsidRPr="0009384E" w:rsidRDefault="00966094" w:rsidP="00EA501A">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For the calibration, CeO</w:t>
      </w:r>
      <w:r w:rsidRPr="0009384E">
        <w:rPr>
          <w:rFonts w:ascii="Times New Roman" w:hAnsi="Times New Roman" w:cs="Times New Roman"/>
          <w:sz w:val="24"/>
          <w:szCs w:val="24"/>
          <w:vertAlign w:val="subscript"/>
          <w:lang w:val="en-US"/>
        </w:rPr>
        <w:t>2</w:t>
      </w:r>
      <w:r w:rsidRPr="0009384E">
        <w:rPr>
          <w:rFonts w:ascii="Times New Roman" w:hAnsi="Times New Roman" w:cs="Times New Roman"/>
          <w:sz w:val="24"/>
          <w:szCs w:val="24"/>
          <w:lang w:val="en-US"/>
        </w:rPr>
        <w:t xml:space="preserve"> diffraction image</w:t>
      </w:r>
      <w:r w:rsidR="00EA501A" w:rsidRPr="0009384E">
        <w:rPr>
          <w:rFonts w:ascii="Times New Roman" w:hAnsi="Times New Roman" w:cs="Times New Roman"/>
          <w:sz w:val="24"/>
          <w:szCs w:val="24"/>
          <w:lang w:val="en-US"/>
        </w:rPr>
        <w:t xml:space="preserve"> (</w:t>
      </w:r>
      <w:r w:rsidR="00EA501A"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5</w:t>
      </w:r>
      <w:r w:rsidR="00EA501A" w:rsidRPr="0009384E">
        <w:rPr>
          <w:rFonts w:ascii="Times New Roman" w:hAnsi="Times New Roman" w:cs="Times New Roman"/>
          <w:sz w:val="24"/>
          <w:szCs w:val="24"/>
          <w:highlight w:val="green"/>
          <w:lang w:val="en-US"/>
        </w:rPr>
        <w:t>(a)</w:t>
      </w:r>
      <w:r w:rsidR="00EA501A" w:rsidRPr="0009384E">
        <w:rPr>
          <w:rFonts w:ascii="Times New Roman" w:hAnsi="Times New Roman" w:cs="Times New Roman"/>
          <w:sz w:val="24"/>
          <w:szCs w:val="24"/>
          <w:lang w:val="en-US"/>
        </w:rPr>
        <w:t>)</w:t>
      </w:r>
      <w:r w:rsidRPr="0009384E">
        <w:rPr>
          <w:rFonts w:ascii="Times New Roman" w:hAnsi="Times New Roman" w:cs="Times New Roman"/>
          <w:sz w:val="24"/>
          <w:szCs w:val="24"/>
          <w:lang w:val="en-US"/>
        </w:rPr>
        <w:t xml:space="preserve"> was integrated in MAUD </w:t>
      </w:r>
      <w:r w:rsidR="007673AA" w:rsidRPr="0009384E">
        <w:rPr>
          <w:rFonts w:ascii="Times New Roman" w:hAnsi="Times New Roman" w:cs="Times New Roman"/>
          <w:sz w:val="24"/>
          <w:szCs w:val="24"/>
          <w:lang w:val="en-US"/>
        </w:rPr>
        <w:t xml:space="preserve">software </w:t>
      </w:r>
      <w:r w:rsidRPr="0009384E">
        <w:rPr>
          <w:rFonts w:ascii="Times New Roman" w:hAnsi="Times New Roman" w:cs="Times New Roman"/>
          <w:sz w:val="24"/>
          <w:szCs w:val="24"/>
          <w:lang w:val="en-US"/>
        </w:rPr>
        <w:t>in 5° azimuthal steps, and 72 diffraction patterns were simultaneously processed.</w:t>
      </w:r>
    </w:p>
    <w:p w14:paraId="2ADE6BCE" w14:textId="77777777" w:rsidR="00BB67CC" w:rsidRPr="0009384E" w:rsidRDefault="00BB67CC" w:rsidP="00046EB2">
      <w:pPr>
        <w:rPr>
          <w:rFonts w:ascii="Arial" w:hAnsi="Arial" w:cs="Arial"/>
          <w:sz w:val="21"/>
          <w:szCs w:val="21"/>
          <w:lang w:val="en-US"/>
        </w:rPr>
      </w:pPr>
    </w:p>
    <w:tbl>
      <w:tblPr>
        <w:tblStyle w:val="41"/>
        <w:tblW w:w="0" w:type="auto"/>
        <w:tblLook w:val="04A0" w:firstRow="1" w:lastRow="0" w:firstColumn="1" w:lastColumn="0" w:noHBand="0" w:noVBand="1"/>
      </w:tblPr>
      <w:tblGrid>
        <w:gridCol w:w="9456"/>
      </w:tblGrid>
      <w:tr w:rsidR="0009384E" w:rsidRPr="0009384E" w14:paraId="256D6DE6" w14:textId="77777777" w:rsidTr="00FF1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31DA7955" w14:textId="77777777" w:rsidR="00B16172" w:rsidRPr="0009384E" w:rsidRDefault="00293305" w:rsidP="00046EB2">
            <w:pPr>
              <w:rPr>
                <w:rFonts w:ascii="Arial" w:hAnsi="Arial" w:cs="Arial"/>
                <w:sz w:val="21"/>
                <w:szCs w:val="21"/>
                <w:lang w:val="en-US"/>
              </w:rPr>
            </w:pPr>
            <w:r w:rsidRPr="0009384E">
              <w:rPr>
                <w:rFonts w:ascii="Arial" w:hAnsi="Arial" w:cs="Arial"/>
                <w:noProof/>
                <w:sz w:val="21"/>
                <w:szCs w:val="21"/>
                <w:lang w:eastAsia="ru-RU"/>
              </w:rPr>
              <w:lastRenderedPageBreak/>
              <w:drawing>
                <wp:inline distT="0" distB="0" distL="0" distR="0" wp14:anchorId="2890718C" wp14:editId="4860D2B6">
                  <wp:extent cx="5868000" cy="56646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000" cy="5664616"/>
                          </a:xfrm>
                          <a:prstGeom prst="rect">
                            <a:avLst/>
                          </a:prstGeom>
                          <a:noFill/>
                          <a:ln>
                            <a:noFill/>
                          </a:ln>
                        </pic:spPr>
                      </pic:pic>
                    </a:graphicData>
                  </a:graphic>
                </wp:inline>
              </w:drawing>
            </w:r>
          </w:p>
        </w:tc>
      </w:tr>
      <w:tr w:rsidR="0009384E" w:rsidRPr="0009384E" w14:paraId="7DCD77DB" w14:textId="77777777" w:rsidTr="00FF1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721DD6FC" w14:textId="77777777" w:rsidR="00B16172" w:rsidRPr="0009384E" w:rsidRDefault="00B16172" w:rsidP="0057210D">
            <w:pPr>
              <w:jc w:val="center"/>
              <w:rPr>
                <w:rFonts w:ascii="Times New Roman" w:hAnsi="Times New Roman" w:cs="Times New Roman"/>
                <w:b w:val="0"/>
                <w:bCs w:val="0"/>
                <w:sz w:val="24"/>
                <w:szCs w:val="24"/>
                <w:lang w:val="en-US"/>
              </w:rPr>
            </w:pPr>
            <w:r w:rsidRPr="0009384E">
              <w:rPr>
                <w:rFonts w:ascii="Times New Roman" w:hAnsi="Times New Roman" w:cs="Times New Roman"/>
                <w:b w:val="0"/>
                <w:bCs w:val="0"/>
                <w:sz w:val="24"/>
                <w:szCs w:val="24"/>
                <w:highlight w:val="green"/>
                <w:lang w:val="en-US"/>
              </w:rPr>
              <w:t xml:space="preserve">Fig. </w:t>
            </w:r>
            <w:r w:rsidR="00D71252" w:rsidRPr="0009384E">
              <w:rPr>
                <w:rFonts w:ascii="Times New Roman" w:hAnsi="Times New Roman" w:cs="Times New Roman"/>
                <w:b w:val="0"/>
                <w:bCs w:val="0"/>
                <w:sz w:val="24"/>
                <w:szCs w:val="24"/>
                <w:highlight w:val="green"/>
                <w:lang w:val="en-US"/>
              </w:rPr>
              <w:t>5</w:t>
            </w:r>
            <w:r w:rsidRPr="0009384E">
              <w:rPr>
                <w:rFonts w:ascii="Times New Roman" w:hAnsi="Times New Roman" w:cs="Times New Roman"/>
                <w:b w:val="0"/>
                <w:bCs w:val="0"/>
                <w:sz w:val="24"/>
                <w:szCs w:val="24"/>
                <w:highlight w:val="green"/>
                <w:lang w:val="en-US"/>
              </w:rPr>
              <w:t>.</w:t>
            </w:r>
            <w:r w:rsidRPr="0009384E">
              <w:rPr>
                <w:rFonts w:ascii="Times New Roman" w:hAnsi="Times New Roman" w:cs="Times New Roman"/>
                <w:b w:val="0"/>
                <w:bCs w:val="0"/>
                <w:sz w:val="24"/>
                <w:szCs w:val="24"/>
                <w:lang w:val="en-US"/>
              </w:rPr>
              <w:t xml:space="preserve"> Diffraction image with Debye rings</w:t>
            </w:r>
            <w:r w:rsidR="001873DB" w:rsidRPr="0009384E">
              <w:rPr>
                <w:rFonts w:ascii="Times New Roman" w:hAnsi="Times New Roman" w:cs="Times New Roman"/>
                <w:b w:val="0"/>
                <w:bCs w:val="0"/>
                <w:sz w:val="24"/>
                <w:szCs w:val="24"/>
                <w:lang w:val="en-US"/>
              </w:rPr>
              <w:t xml:space="preserve"> (a)and Rietveld refinement (b) </w:t>
            </w:r>
            <w:r w:rsidRPr="0009384E">
              <w:rPr>
                <w:rFonts w:ascii="Times New Roman" w:hAnsi="Times New Roman" w:cs="Times New Roman"/>
                <w:b w:val="0"/>
                <w:bCs w:val="0"/>
                <w:sz w:val="24"/>
                <w:szCs w:val="24"/>
                <w:lang w:val="en-US"/>
              </w:rPr>
              <w:t>of CeO</w:t>
            </w:r>
            <w:r w:rsidRPr="0009384E">
              <w:rPr>
                <w:rFonts w:ascii="Times New Roman" w:hAnsi="Times New Roman" w:cs="Times New Roman"/>
                <w:b w:val="0"/>
                <w:bCs w:val="0"/>
                <w:sz w:val="24"/>
                <w:szCs w:val="24"/>
                <w:vertAlign w:val="subscript"/>
                <w:lang w:val="en-US"/>
              </w:rPr>
              <w:t>2</w:t>
            </w:r>
            <w:r w:rsidRPr="0009384E">
              <w:rPr>
                <w:rFonts w:ascii="Times New Roman" w:hAnsi="Times New Roman" w:cs="Times New Roman"/>
                <w:b w:val="0"/>
                <w:bCs w:val="0"/>
                <w:sz w:val="24"/>
                <w:szCs w:val="24"/>
                <w:lang w:val="en-US"/>
              </w:rPr>
              <w:t xml:space="preserve"> standard</w:t>
            </w:r>
            <w:r w:rsidR="001873DB" w:rsidRPr="0009384E">
              <w:rPr>
                <w:rFonts w:ascii="Times New Roman" w:hAnsi="Times New Roman" w:cs="Times New Roman"/>
                <w:b w:val="0"/>
                <w:bCs w:val="0"/>
                <w:sz w:val="24"/>
                <w:szCs w:val="24"/>
                <w:lang w:val="en-US"/>
              </w:rPr>
              <w:t xml:space="preserve"> using MAUD software</w:t>
            </w:r>
            <w:r w:rsidR="007F46FD" w:rsidRPr="0009384E">
              <w:rPr>
                <w:rFonts w:ascii="Times New Roman" w:hAnsi="Times New Roman" w:cs="Times New Roman"/>
                <w:b w:val="0"/>
                <w:bCs w:val="0"/>
                <w:sz w:val="24"/>
                <w:szCs w:val="24"/>
                <w:lang w:val="en-US"/>
              </w:rPr>
              <w:t xml:space="preserve"> and 2D-Intensity plots of experimental (bottom) and simulated (top) diffraction pattern</w:t>
            </w:r>
            <w:r w:rsidR="0015051B" w:rsidRPr="0009384E">
              <w:rPr>
                <w:rFonts w:ascii="Times New Roman" w:hAnsi="Times New Roman" w:cs="Times New Roman"/>
                <w:b w:val="0"/>
                <w:bCs w:val="0"/>
                <w:sz w:val="24"/>
                <w:szCs w:val="24"/>
                <w:lang w:val="en-US"/>
              </w:rPr>
              <w:t xml:space="preserve"> with respect to integrated azimuthal angle in steps of 5° from 0° to 360°</w:t>
            </w:r>
            <w:r w:rsidR="007F46FD" w:rsidRPr="0009384E">
              <w:rPr>
                <w:rFonts w:ascii="Times New Roman" w:hAnsi="Times New Roman" w:cs="Times New Roman"/>
                <w:b w:val="0"/>
                <w:bCs w:val="0"/>
                <w:sz w:val="24"/>
                <w:szCs w:val="24"/>
                <w:lang w:val="en-US"/>
              </w:rPr>
              <w:t xml:space="preserve"> (c</w:t>
            </w:r>
            <w:proofErr w:type="gramStart"/>
            <w:r w:rsidR="007F46FD" w:rsidRPr="0009384E">
              <w:rPr>
                <w:rFonts w:ascii="Times New Roman" w:hAnsi="Times New Roman" w:cs="Times New Roman"/>
                <w:b w:val="0"/>
                <w:bCs w:val="0"/>
                <w:sz w:val="24"/>
                <w:szCs w:val="24"/>
                <w:lang w:val="en-US"/>
              </w:rPr>
              <w:t>).</w:t>
            </w:r>
            <w:r w:rsidR="005C5437" w:rsidRPr="0009384E">
              <w:rPr>
                <w:rFonts w:ascii="Times New Roman" w:hAnsi="Times New Roman" w:cs="Times New Roman"/>
                <w:b w:val="0"/>
                <w:bCs w:val="0"/>
                <w:sz w:val="24"/>
                <w:szCs w:val="24"/>
                <w:lang w:val="en-US"/>
              </w:rPr>
              <w:t>Insert</w:t>
            </w:r>
            <w:proofErr w:type="gramEnd"/>
            <w:r w:rsidR="00C858EE" w:rsidRPr="0009384E">
              <w:rPr>
                <w:rFonts w:ascii="Times New Roman" w:hAnsi="Times New Roman" w:cs="Times New Roman"/>
                <w:b w:val="0"/>
                <w:bCs w:val="0"/>
                <w:sz w:val="24"/>
                <w:szCs w:val="24"/>
                <w:lang w:val="en-US"/>
              </w:rPr>
              <w:t xml:space="preserve"> of (c)</w:t>
            </w:r>
            <w:r w:rsidR="005C5437" w:rsidRPr="0009384E">
              <w:rPr>
                <w:rFonts w:ascii="Times New Roman" w:hAnsi="Times New Roman" w:cs="Times New Roman"/>
                <w:b w:val="0"/>
                <w:bCs w:val="0"/>
                <w:sz w:val="24"/>
                <w:szCs w:val="24"/>
                <w:lang w:val="en-US"/>
              </w:rPr>
              <w:t xml:space="preserve"> is</w:t>
            </w:r>
            <w:r w:rsidR="00C858EE" w:rsidRPr="0009384E">
              <w:rPr>
                <w:rFonts w:ascii="Times New Roman" w:hAnsi="Times New Roman" w:cs="Times New Roman"/>
                <w:b w:val="0"/>
                <w:bCs w:val="0"/>
                <w:sz w:val="24"/>
                <w:szCs w:val="24"/>
                <w:lang w:val="en-US"/>
              </w:rPr>
              <w:t xml:space="preserve"> </w:t>
            </w:r>
            <w:proofErr w:type="spellStart"/>
            <w:r w:rsidR="00C858EE" w:rsidRPr="0009384E">
              <w:rPr>
                <w:rFonts w:ascii="Times New Roman" w:hAnsi="Times New Roman" w:cs="Times New Roman"/>
                <w:b w:val="0"/>
                <w:bCs w:val="0"/>
                <w:sz w:val="24"/>
                <w:szCs w:val="24"/>
                <w:lang w:val="en-US"/>
              </w:rPr>
              <w:t>thee</w:t>
            </w:r>
            <w:r w:rsidR="005C5437" w:rsidRPr="0009384E">
              <w:rPr>
                <w:rFonts w:ascii="Times New Roman" w:hAnsi="Times New Roman" w:cs="Times New Roman"/>
                <w:b w:val="0"/>
                <w:bCs w:val="0"/>
                <w:sz w:val="24"/>
                <w:szCs w:val="24"/>
                <w:lang w:val="en-US"/>
              </w:rPr>
              <w:t>nlarge</w:t>
            </w:r>
            <w:proofErr w:type="spellEnd"/>
            <w:r w:rsidR="005C5437" w:rsidRPr="0009384E">
              <w:rPr>
                <w:rFonts w:ascii="Times New Roman" w:hAnsi="Times New Roman" w:cs="Times New Roman"/>
                <w:b w:val="0"/>
                <w:bCs w:val="0"/>
                <w:sz w:val="24"/>
                <w:szCs w:val="24"/>
                <w:lang w:val="en-US"/>
              </w:rPr>
              <w:t xml:space="preserve"> </w:t>
            </w:r>
            <w:r w:rsidR="00C858EE" w:rsidRPr="0009384E">
              <w:rPr>
                <w:rFonts w:ascii="Times New Roman" w:hAnsi="Times New Roman" w:cs="Times New Roman"/>
                <w:b w:val="0"/>
                <w:bCs w:val="0"/>
                <w:sz w:val="24"/>
                <w:szCs w:val="24"/>
                <w:lang w:val="en-US"/>
              </w:rPr>
              <w:t>area near (111) and (200) peaks</w:t>
            </w:r>
          </w:p>
        </w:tc>
      </w:tr>
    </w:tbl>
    <w:p w14:paraId="4E7C0591" w14:textId="77777777" w:rsidR="00046EB2" w:rsidRPr="0009384E" w:rsidRDefault="00046EB2" w:rsidP="00046EB2">
      <w:pPr>
        <w:rPr>
          <w:rFonts w:ascii="Times New Roman" w:hAnsi="Times New Roman" w:cs="Times New Roman"/>
          <w:b/>
          <w:sz w:val="24"/>
          <w:szCs w:val="24"/>
          <w:highlight w:val="yellow"/>
          <w:lang w:val="en-US"/>
        </w:rPr>
      </w:pPr>
    </w:p>
    <w:p w14:paraId="06EE7301" w14:textId="13002AED" w:rsidR="00046EB2" w:rsidRPr="0009384E" w:rsidRDefault="00046EB2" w:rsidP="00BD7F56">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Rietveld refinement</w:t>
      </w:r>
      <w:r w:rsidR="00EA501A" w:rsidRPr="0009384E">
        <w:rPr>
          <w:rFonts w:ascii="Times New Roman" w:hAnsi="Times New Roman" w:cs="Times New Roman"/>
          <w:sz w:val="24"/>
          <w:szCs w:val="24"/>
          <w:lang w:val="en-US"/>
        </w:rPr>
        <w:t xml:space="preserve"> allows to achi</w:t>
      </w:r>
      <w:r w:rsidR="00B96048" w:rsidRPr="0009384E">
        <w:rPr>
          <w:rFonts w:ascii="Times New Roman" w:hAnsi="Times New Roman" w:cs="Times New Roman"/>
          <w:sz w:val="24"/>
          <w:szCs w:val="24"/>
          <w:lang w:val="en-US"/>
        </w:rPr>
        <w:t>e</w:t>
      </w:r>
      <w:r w:rsidR="00EA501A" w:rsidRPr="0009384E">
        <w:rPr>
          <w:rFonts w:ascii="Times New Roman" w:hAnsi="Times New Roman" w:cs="Times New Roman"/>
          <w:sz w:val="24"/>
          <w:szCs w:val="24"/>
          <w:lang w:val="en-US"/>
        </w:rPr>
        <w:t>ve</w:t>
      </w:r>
      <w:r w:rsidR="00C13204" w:rsidRPr="0009384E">
        <w:rPr>
          <w:rFonts w:ascii="Times New Roman" w:hAnsi="Times New Roman" w:cs="Times New Roman"/>
          <w:sz w:val="24"/>
          <w:szCs w:val="24"/>
          <w:lang w:val="en-US"/>
        </w:rPr>
        <w:t xml:space="preserve"> </w:t>
      </w:r>
      <w:r w:rsidRPr="0009384E">
        <w:rPr>
          <w:rFonts w:ascii="Times New Roman" w:hAnsi="Times New Roman" w:cs="Times New Roman"/>
          <w:sz w:val="24"/>
          <w:szCs w:val="24"/>
          <w:lang w:val="en-US"/>
        </w:rPr>
        <w:t>good agreement in position, width and intensity between the calculated and experimental patterns (</w:t>
      </w:r>
      <w:r w:rsidRPr="0009384E">
        <w:rPr>
          <w:rFonts w:ascii="Times New Roman" w:hAnsi="Times New Roman" w:cs="Times New Roman"/>
          <w:sz w:val="24"/>
          <w:szCs w:val="24"/>
          <w:highlight w:val="green"/>
          <w:lang w:val="en-US"/>
        </w:rPr>
        <w:t>Fig</w:t>
      </w:r>
      <w:r w:rsidR="00EA501A" w:rsidRPr="0009384E">
        <w:rPr>
          <w:rFonts w:ascii="Times New Roman" w:hAnsi="Times New Roman" w:cs="Times New Roman"/>
          <w:sz w:val="24"/>
          <w:szCs w:val="24"/>
          <w:highlight w:val="green"/>
          <w:lang w:val="en-US"/>
        </w:rPr>
        <w:t xml:space="preserve">. </w:t>
      </w:r>
      <w:r w:rsidR="00D71252" w:rsidRPr="0009384E">
        <w:rPr>
          <w:rFonts w:ascii="Times New Roman" w:hAnsi="Times New Roman" w:cs="Times New Roman"/>
          <w:sz w:val="24"/>
          <w:szCs w:val="24"/>
          <w:highlight w:val="green"/>
          <w:lang w:val="en-US"/>
        </w:rPr>
        <w:t>5</w:t>
      </w:r>
      <w:r w:rsidR="00EA501A" w:rsidRPr="0009384E">
        <w:rPr>
          <w:rFonts w:ascii="Times New Roman" w:hAnsi="Times New Roman" w:cs="Times New Roman"/>
          <w:sz w:val="24"/>
          <w:szCs w:val="24"/>
          <w:highlight w:val="green"/>
          <w:lang w:val="en-US"/>
        </w:rPr>
        <w:t>(b) and (c)</w:t>
      </w:r>
      <w:r w:rsidRPr="0009384E">
        <w:rPr>
          <w:rFonts w:ascii="Times New Roman" w:hAnsi="Times New Roman" w:cs="Times New Roman"/>
          <w:sz w:val="24"/>
          <w:szCs w:val="24"/>
          <w:lang w:val="en-US"/>
        </w:rPr>
        <w:t>)</w:t>
      </w:r>
      <w:r w:rsidR="00B96048" w:rsidRPr="0009384E">
        <w:rPr>
          <w:rFonts w:ascii="Times New Roman" w:hAnsi="Times New Roman" w:cs="Times New Roman"/>
          <w:sz w:val="24"/>
          <w:szCs w:val="24"/>
          <w:lang w:val="en-US"/>
        </w:rPr>
        <w:t>.</w:t>
      </w:r>
      <w:r w:rsidR="00EB12A2" w:rsidRPr="0009384E">
        <w:rPr>
          <w:rFonts w:ascii="Times New Roman" w:hAnsi="Times New Roman" w:cs="Times New Roman"/>
          <w:sz w:val="24"/>
          <w:szCs w:val="24"/>
          <w:lang w:val="en-US"/>
        </w:rPr>
        <w:t xml:space="preserve"> </w:t>
      </w:r>
      <w:r w:rsidR="00B96048" w:rsidRPr="0009384E">
        <w:rPr>
          <w:rFonts w:ascii="Times New Roman" w:hAnsi="Times New Roman" w:cs="Times New Roman"/>
          <w:sz w:val="24"/>
          <w:szCs w:val="24"/>
          <w:lang w:val="en-US"/>
        </w:rPr>
        <w:t xml:space="preserve">This </w:t>
      </w:r>
      <w:r w:rsidRPr="0009384E">
        <w:rPr>
          <w:rFonts w:ascii="Times New Roman" w:hAnsi="Times New Roman" w:cs="Times New Roman"/>
          <w:sz w:val="24"/>
          <w:szCs w:val="24"/>
          <w:lang w:val="en-US"/>
        </w:rPr>
        <w:t>indicate</w:t>
      </w:r>
      <w:r w:rsidR="00B96048" w:rsidRPr="0009384E">
        <w:rPr>
          <w:rFonts w:ascii="Times New Roman" w:hAnsi="Times New Roman" w:cs="Times New Roman"/>
          <w:sz w:val="24"/>
          <w:szCs w:val="24"/>
          <w:lang w:val="en-US"/>
        </w:rPr>
        <w:t>s</w:t>
      </w:r>
      <w:r w:rsidRPr="0009384E">
        <w:rPr>
          <w:rFonts w:ascii="Times New Roman" w:hAnsi="Times New Roman" w:cs="Times New Roman"/>
          <w:sz w:val="24"/>
          <w:szCs w:val="24"/>
          <w:lang w:val="en-US"/>
        </w:rPr>
        <w:t xml:space="preserve"> that the result is convincing.</w:t>
      </w:r>
      <w:r w:rsidR="00966094" w:rsidRPr="0009384E">
        <w:rPr>
          <w:rFonts w:ascii="Times New Roman" w:hAnsi="Times New Roman" w:cs="Times New Roman"/>
          <w:sz w:val="24"/>
          <w:szCs w:val="24"/>
          <w:lang w:val="en-US"/>
        </w:rPr>
        <w:t xml:space="preserve"> The refined sample-to-detector distance </w:t>
      </w:r>
      <w:r w:rsidR="00B643BE" w:rsidRPr="0009384E">
        <w:rPr>
          <w:rFonts w:ascii="Times New Roman" w:hAnsi="Times New Roman" w:cs="Times New Roman"/>
          <w:sz w:val="24"/>
          <w:szCs w:val="24"/>
          <w:lang w:val="en-US"/>
        </w:rPr>
        <w:t xml:space="preserve">was estimated to be </w:t>
      </w:r>
      <w:r w:rsidR="00966094" w:rsidRPr="0009384E">
        <w:rPr>
          <w:rFonts w:ascii="Times New Roman" w:hAnsi="Times New Roman" w:cs="Times New Roman"/>
          <w:sz w:val="24"/>
          <w:szCs w:val="24"/>
          <w:lang w:val="en-US"/>
        </w:rPr>
        <w:t>1850.602±0.002 mm.</w:t>
      </w:r>
    </w:p>
    <w:p w14:paraId="04BEB35A" w14:textId="77777777" w:rsidR="00BB67CC" w:rsidRPr="0009384E" w:rsidRDefault="00BB67CC" w:rsidP="00BD7F56">
      <w:pPr>
        <w:spacing w:line="360" w:lineRule="auto"/>
        <w:rPr>
          <w:rFonts w:ascii="Times New Roman" w:hAnsi="Times New Roman" w:cs="Times New Roman"/>
          <w:sz w:val="24"/>
          <w:szCs w:val="24"/>
          <w:lang w:val="en-US"/>
        </w:rPr>
      </w:pPr>
    </w:p>
    <w:p w14:paraId="22F329D6" w14:textId="77777777" w:rsidR="00046EB2" w:rsidRPr="0009384E" w:rsidRDefault="00046EB2" w:rsidP="00BD7F56">
      <w:pPr>
        <w:spacing w:line="360" w:lineRule="auto"/>
        <w:rPr>
          <w:rFonts w:ascii="Times New Roman" w:hAnsi="Times New Roman" w:cs="Times New Roman"/>
          <w:b/>
          <w:sz w:val="24"/>
          <w:szCs w:val="24"/>
          <w:lang w:val="en-US"/>
        </w:rPr>
      </w:pPr>
      <w:proofErr w:type="spellStart"/>
      <w:r w:rsidRPr="0009384E">
        <w:rPr>
          <w:rFonts w:ascii="Times New Roman" w:hAnsi="Times New Roman" w:cs="Times New Roman"/>
          <w:b/>
          <w:sz w:val="24"/>
          <w:szCs w:val="24"/>
          <w:lang w:val="en-US"/>
        </w:rPr>
        <w:t>Ⅱ</w:t>
      </w:r>
      <w:r w:rsidRPr="0009384E">
        <w:rPr>
          <w:rFonts w:ascii="Times New Roman" w:hAnsi="Times New Roman" w:cs="Times New Roman"/>
          <w:b/>
          <w:sz w:val="24"/>
          <w:szCs w:val="24"/>
          <w:lang w:val="en-US"/>
        </w:rPr>
        <w:t>：</w:t>
      </w:r>
      <w:r w:rsidRPr="0009384E">
        <w:rPr>
          <w:rFonts w:ascii="Times New Roman" w:hAnsi="Times New Roman" w:cs="Times New Roman"/>
          <w:b/>
          <w:sz w:val="24"/>
          <w:szCs w:val="24"/>
          <w:lang w:val="en-US"/>
        </w:rPr>
        <w:t>Texture</w:t>
      </w:r>
      <w:proofErr w:type="spellEnd"/>
      <w:r w:rsidRPr="0009384E">
        <w:rPr>
          <w:rFonts w:ascii="Times New Roman" w:hAnsi="Times New Roman" w:cs="Times New Roman"/>
          <w:b/>
          <w:sz w:val="24"/>
          <w:szCs w:val="24"/>
          <w:lang w:val="en-US"/>
        </w:rPr>
        <w:t xml:space="preserve"> analysis for the Nick</w:t>
      </w:r>
      <w:r w:rsidR="00D80940" w:rsidRPr="0009384E">
        <w:rPr>
          <w:rFonts w:ascii="Times New Roman" w:hAnsi="Times New Roman" w:cs="Times New Roman"/>
          <w:b/>
          <w:sz w:val="24"/>
          <w:szCs w:val="24"/>
          <w:lang w:val="en-US"/>
        </w:rPr>
        <w:t>e</w:t>
      </w:r>
      <w:r w:rsidRPr="0009384E">
        <w:rPr>
          <w:rFonts w:ascii="Times New Roman" w:hAnsi="Times New Roman" w:cs="Times New Roman"/>
          <w:b/>
          <w:sz w:val="24"/>
          <w:szCs w:val="24"/>
          <w:lang w:val="en-US"/>
        </w:rPr>
        <w:t>l-coin</w:t>
      </w:r>
    </w:p>
    <w:p w14:paraId="6598BBAD" w14:textId="0372080B" w:rsidR="00046EB2" w:rsidRPr="0009384E" w:rsidRDefault="00046EB2" w:rsidP="00E94C1E">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To perform a texture analysis, we need a sufficient </w:t>
      </w:r>
      <w:r w:rsidR="001F3489" w:rsidRPr="0009384E">
        <w:rPr>
          <w:rFonts w:ascii="Times New Roman" w:hAnsi="Times New Roman" w:cs="Times New Roman"/>
          <w:sz w:val="24"/>
          <w:szCs w:val="24"/>
          <w:lang w:val="en-US"/>
        </w:rPr>
        <w:t>amount</w:t>
      </w:r>
      <w:r w:rsidRPr="0009384E">
        <w:rPr>
          <w:rFonts w:ascii="Times New Roman" w:hAnsi="Times New Roman" w:cs="Times New Roman"/>
          <w:sz w:val="24"/>
          <w:szCs w:val="24"/>
          <w:lang w:val="en-US"/>
        </w:rPr>
        <w:t xml:space="preserve"> of data in order to measure a representative number of grains in different orientations</w:t>
      </w:r>
      <w:r w:rsidR="00183B7F" w:rsidRPr="0009384E">
        <w:rPr>
          <w:rFonts w:ascii="Times New Roman" w:hAnsi="Times New Roman" w:cs="Times New Roman"/>
          <w:sz w:val="24"/>
          <w:szCs w:val="24"/>
          <w:lang w:val="en-US"/>
        </w:rPr>
        <w:t xml:space="preserve"> with desired angular resolution in the orientation space</w:t>
      </w:r>
      <w:r w:rsidRPr="0009384E">
        <w:rPr>
          <w:rFonts w:ascii="Times New Roman" w:hAnsi="Times New Roman" w:cs="Times New Roman"/>
          <w:sz w:val="24"/>
          <w:szCs w:val="24"/>
          <w:lang w:val="en-US"/>
        </w:rPr>
        <w:t xml:space="preserve">. We need to cover the </w:t>
      </w:r>
      <w:r w:rsidR="00D80940" w:rsidRPr="0009384E">
        <w:rPr>
          <w:rFonts w:ascii="Times New Roman" w:hAnsi="Times New Roman" w:cs="Times New Roman"/>
          <w:sz w:val="24"/>
          <w:szCs w:val="24"/>
          <w:lang w:val="en-US"/>
        </w:rPr>
        <w:t xml:space="preserve">large part of </w:t>
      </w:r>
      <w:r w:rsidRPr="0009384E">
        <w:rPr>
          <w:rFonts w:ascii="Times New Roman" w:hAnsi="Times New Roman" w:cs="Times New Roman"/>
          <w:sz w:val="24"/>
          <w:szCs w:val="24"/>
          <w:lang w:val="en-US"/>
        </w:rPr>
        <w:t>orientation space to ensure the validity of the results.</w:t>
      </w:r>
    </w:p>
    <w:p w14:paraId="2F64B9E2" w14:textId="77777777" w:rsidR="00C139A7" w:rsidRPr="0009384E" w:rsidRDefault="00C139A7" w:rsidP="00BB67CC">
      <w:pPr>
        <w:spacing w:line="360" w:lineRule="auto"/>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9384E" w:rsidRPr="0009384E" w14:paraId="03C14DF1" w14:textId="77777777" w:rsidTr="00A7374D">
        <w:tc>
          <w:tcPr>
            <w:tcW w:w="9345" w:type="dxa"/>
          </w:tcPr>
          <w:p w14:paraId="463BEB5E" w14:textId="77777777" w:rsidR="00C139A7" w:rsidRPr="0009384E" w:rsidRDefault="00A861EB" w:rsidP="00BD30E6">
            <w:pPr>
              <w:spacing w:line="360" w:lineRule="auto"/>
              <w:jc w:val="center"/>
              <w:rPr>
                <w:rFonts w:ascii="Arial" w:hAnsi="Arial" w:cs="Arial"/>
                <w:sz w:val="21"/>
                <w:szCs w:val="21"/>
                <w:lang w:val="en-US"/>
              </w:rPr>
            </w:pPr>
            <w:r w:rsidRPr="0009384E">
              <w:rPr>
                <w:rFonts w:ascii="Arial" w:hAnsi="Arial" w:cs="Arial"/>
                <w:noProof/>
                <w:sz w:val="21"/>
                <w:szCs w:val="21"/>
                <w:lang w:eastAsia="ru-RU"/>
              </w:rPr>
              <w:lastRenderedPageBreak/>
              <w:drawing>
                <wp:inline distT="0" distB="0" distL="0" distR="0" wp14:anchorId="45807B90" wp14:editId="6D112F48">
                  <wp:extent cx="5040000" cy="373789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3737895"/>
                          </a:xfrm>
                          <a:prstGeom prst="rect">
                            <a:avLst/>
                          </a:prstGeom>
                          <a:noFill/>
                          <a:ln>
                            <a:noFill/>
                          </a:ln>
                        </pic:spPr>
                      </pic:pic>
                    </a:graphicData>
                  </a:graphic>
                </wp:inline>
              </w:drawing>
            </w:r>
          </w:p>
        </w:tc>
      </w:tr>
      <w:tr w:rsidR="0009384E" w:rsidRPr="0009384E" w14:paraId="57D5900C" w14:textId="77777777" w:rsidTr="00A7374D">
        <w:tc>
          <w:tcPr>
            <w:tcW w:w="9345" w:type="dxa"/>
          </w:tcPr>
          <w:p w14:paraId="29D7D365" w14:textId="77777777" w:rsidR="00C139A7" w:rsidRPr="0009384E" w:rsidRDefault="00C139A7" w:rsidP="00A7374D">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6</w:t>
            </w:r>
            <w:r w:rsidRPr="0009384E">
              <w:rPr>
                <w:rFonts w:ascii="Times New Roman" w:hAnsi="Times New Roman" w:cs="Times New Roman"/>
                <w:sz w:val="24"/>
                <w:szCs w:val="24"/>
                <w:lang w:val="en-US"/>
              </w:rPr>
              <w:t xml:space="preserve">. </w:t>
            </w:r>
            <w:r w:rsidR="00A7374D" w:rsidRPr="0009384E">
              <w:rPr>
                <w:rFonts w:ascii="Times New Roman" w:hAnsi="Times New Roman" w:cs="Times New Roman"/>
                <w:sz w:val="24"/>
                <w:szCs w:val="24"/>
                <w:lang w:val="en-US"/>
              </w:rPr>
              <w:t>A series of d</w:t>
            </w:r>
            <w:r w:rsidR="00662452" w:rsidRPr="0009384E">
              <w:rPr>
                <w:rFonts w:ascii="Times New Roman" w:hAnsi="Times New Roman" w:cs="Times New Roman"/>
                <w:sz w:val="24"/>
                <w:szCs w:val="24"/>
                <w:lang w:val="en-US"/>
              </w:rPr>
              <w:t xml:space="preserve">iffraction image with Debye rings of Cu-Ni coin </w:t>
            </w:r>
            <w:r w:rsidR="008B638E" w:rsidRPr="0009384E">
              <w:rPr>
                <w:rFonts w:ascii="Times New Roman" w:hAnsi="Times New Roman" w:cs="Times New Roman"/>
                <w:sz w:val="24"/>
                <w:szCs w:val="24"/>
                <w:lang w:val="en-US"/>
              </w:rPr>
              <w:t>with Phi = -40</w:t>
            </w:r>
            <w:r w:rsidR="00A861EB" w:rsidRPr="0009384E">
              <w:rPr>
                <w:rFonts w:ascii="Times New Roman" w:hAnsi="Times New Roman" w:cs="Times New Roman"/>
                <w:sz w:val="24"/>
                <w:szCs w:val="24"/>
                <w:lang w:val="en-US"/>
              </w:rPr>
              <w:t xml:space="preserve"> (a)</w:t>
            </w:r>
            <w:r w:rsidR="008B638E" w:rsidRPr="0009384E">
              <w:rPr>
                <w:rFonts w:ascii="Times New Roman" w:hAnsi="Times New Roman" w:cs="Times New Roman"/>
                <w:sz w:val="24"/>
                <w:szCs w:val="24"/>
                <w:lang w:val="en-US"/>
              </w:rPr>
              <w:t>, -20</w:t>
            </w:r>
            <w:r w:rsidR="00A861EB" w:rsidRPr="0009384E">
              <w:rPr>
                <w:rFonts w:ascii="Times New Roman" w:hAnsi="Times New Roman" w:cs="Times New Roman"/>
                <w:sz w:val="24"/>
                <w:szCs w:val="24"/>
                <w:lang w:val="en-US"/>
              </w:rPr>
              <w:t xml:space="preserve"> (b)</w:t>
            </w:r>
            <w:r w:rsidR="008B638E" w:rsidRPr="0009384E">
              <w:rPr>
                <w:rFonts w:ascii="Times New Roman" w:hAnsi="Times New Roman" w:cs="Times New Roman"/>
                <w:sz w:val="24"/>
                <w:szCs w:val="24"/>
                <w:lang w:val="en-US"/>
              </w:rPr>
              <w:t>, 0</w:t>
            </w:r>
            <w:r w:rsidR="00A861EB" w:rsidRPr="0009384E">
              <w:rPr>
                <w:rFonts w:ascii="Times New Roman" w:hAnsi="Times New Roman" w:cs="Times New Roman"/>
                <w:sz w:val="24"/>
                <w:szCs w:val="24"/>
                <w:lang w:val="en-US"/>
              </w:rPr>
              <w:t xml:space="preserve"> (c)</w:t>
            </w:r>
            <w:r w:rsidR="008B638E" w:rsidRPr="0009384E">
              <w:rPr>
                <w:rFonts w:ascii="Times New Roman" w:hAnsi="Times New Roman" w:cs="Times New Roman"/>
                <w:sz w:val="24"/>
                <w:szCs w:val="24"/>
                <w:lang w:val="en-US"/>
              </w:rPr>
              <w:t>, +20</w:t>
            </w:r>
            <w:r w:rsidR="00A861EB" w:rsidRPr="0009384E">
              <w:rPr>
                <w:rFonts w:ascii="Times New Roman" w:hAnsi="Times New Roman" w:cs="Times New Roman"/>
                <w:sz w:val="24"/>
                <w:szCs w:val="24"/>
                <w:lang w:val="en-US"/>
              </w:rPr>
              <w:t xml:space="preserve"> (d),</w:t>
            </w:r>
            <w:r w:rsidR="008B638E" w:rsidRPr="0009384E">
              <w:rPr>
                <w:rFonts w:ascii="Times New Roman" w:hAnsi="Times New Roman" w:cs="Times New Roman"/>
                <w:sz w:val="24"/>
                <w:szCs w:val="24"/>
                <w:lang w:val="en-US"/>
              </w:rPr>
              <w:t xml:space="preserve"> +40</w:t>
            </w:r>
            <w:r w:rsidR="00A861EB" w:rsidRPr="0009384E">
              <w:rPr>
                <w:rFonts w:ascii="Times New Roman" w:hAnsi="Times New Roman" w:cs="Times New Roman"/>
                <w:sz w:val="24"/>
                <w:szCs w:val="24"/>
                <w:lang w:val="en-US"/>
              </w:rPr>
              <w:t xml:space="preserve"> (e) and </w:t>
            </w:r>
            <w:r w:rsidR="00317E0E" w:rsidRPr="0009384E">
              <w:rPr>
                <w:rFonts w:ascii="Times New Roman" w:hAnsi="Times New Roman" w:cs="Times New Roman"/>
                <w:sz w:val="24"/>
                <w:szCs w:val="24"/>
                <w:lang w:val="en-US"/>
              </w:rPr>
              <w:t>pole figure coverage with the sample rotated to different positions (f).</w:t>
            </w:r>
          </w:p>
        </w:tc>
      </w:tr>
    </w:tbl>
    <w:p w14:paraId="37040BB4" w14:textId="77777777" w:rsidR="00C139A7" w:rsidRPr="0009384E" w:rsidRDefault="00C139A7" w:rsidP="00BB67CC">
      <w:pPr>
        <w:spacing w:line="360" w:lineRule="auto"/>
        <w:rPr>
          <w:rFonts w:ascii="Arial" w:hAnsi="Arial" w:cs="Arial"/>
          <w:sz w:val="21"/>
          <w:szCs w:val="21"/>
          <w:lang w:val="en-US"/>
        </w:rPr>
      </w:pPr>
    </w:p>
    <w:p w14:paraId="3141CF15" w14:textId="6FEC95EE" w:rsidR="006516A8" w:rsidRPr="0009384E" w:rsidRDefault="006516A8" w:rsidP="00C242AE">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6</w:t>
      </w:r>
      <w:r w:rsidR="004636C3" w:rsidRPr="0009384E">
        <w:rPr>
          <w:rFonts w:ascii="Times New Roman" w:hAnsi="Times New Roman" w:cs="Times New Roman"/>
          <w:sz w:val="24"/>
          <w:szCs w:val="24"/>
          <w:highlight w:val="green"/>
          <w:lang w:val="en-US"/>
        </w:rPr>
        <w:t>(a)-(e)</w:t>
      </w:r>
      <w:r w:rsidRPr="0009384E">
        <w:rPr>
          <w:rFonts w:ascii="Times New Roman" w:hAnsi="Times New Roman" w:cs="Times New Roman"/>
          <w:sz w:val="24"/>
          <w:szCs w:val="24"/>
          <w:lang w:val="en-US"/>
        </w:rPr>
        <w:t xml:space="preserve"> shows a diffraction images of “nickel” coin</w:t>
      </w:r>
      <w:r w:rsidR="006F3B3A" w:rsidRPr="0009384E">
        <w:rPr>
          <w:rFonts w:ascii="Times New Roman" w:hAnsi="Times New Roman" w:cs="Times New Roman"/>
          <w:sz w:val="24"/>
          <w:szCs w:val="24"/>
          <w:lang w:val="en-US"/>
        </w:rPr>
        <w:t xml:space="preserve"> </w:t>
      </w:r>
      <w:r w:rsidR="00183B7F" w:rsidRPr="0009384E">
        <w:rPr>
          <w:rFonts w:ascii="Times New Roman" w:hAnsi="Times New Roman" w:cs="Times New Roman"/>
          <w:sz w:val="24"/>
          <w:szCs w:val="24"/>
          <w:lang w:val="en-US"/>
        </w:rPr>
        <w:t>collected at</w:t>
      </w:r>
      <w:r w:rsidR="006F3B3A" w:rsidRPr="0009384E">
        <w:rPr>
          <w:rFonts w:ascii="Times New Roman" w:hAnsi="Times New Roman" w:cs="Times New Roman"/>
          <w:sz w:val="24"/>
          <w:szCs w:val="24"/>
          <w:lang w:val="en-US"/>
        </w:rPr>
        <w:t xml:space="preserve"> </w:t>
      </w:r>
      <w:r w:rsidR="0010472C" w:rsidRPr="0009384E">
        <w:rPr>
          <w:rFonts w:ascii="Times New Roman" w:hAnsi="Times New Roman" w:cs="Times New Roman"/>
          <w:sz w:val="24"/>
          <w:szCs w:val="24"/>
          <w:lang w:val="en-US"/>
        </w:rPr>
        <w:t>Phi</w:t>
      </w:r>
      <w:r w:rsidR="006F3B3A" w:rsidRPr="0009384E">
        <w:rPr>
          <w:rFonts w:ascii="Times New Roman" w:hAnsi="Times New Roman" w:cs="Times New Roman"/>
          <w:sz w:val="24"/>
          <w:szCs w:val="24"/>
          <w:lang w:val="en-US"/>
        </w:rPr>
        <w:t xml:space="preserve"> angle</w:t>
      </w:r>
      <w:r w:rsidR="00845CB9" w:rsidRPr="0009384E">
        <w:rPr>
          <w:rFonts w:ascii="Times New Roman" w:hAnsi="Times New Roman" w:cs="Times New Roman"/>
          <w:sz w:val="24"/>
          <w:szCs w:val="24"/>
          <w:lang w:val="en-US"/>
        </w:rPr>
        <w:t>s</w:t>
      </w:r>
      <w:r w:rsidR="006F3B3A" w:rsidRPr="0009384E">
        <w:rPr>
          <w:rFonts w:ascii="Times New Roman" w:hAnsi="Times New Roman" w:cs="Times New Roman"/>
          <w:sz w:val="24"/>
          <w:szCs w:val="24"/>
          <w:lang w:val="en-US"/>
        </w:rPr>
        <w:t xml:space="preserve"> of -40</w:t>
      </w:r>
      <w:r w:rsidR="00AB0240" w:rsidRPr="0009384E">
        <w:rPr>
          <w:rFonts w:ascii="Times New Roman" w:hAnsi="Times New Roman" w:cs="Times New Roman"/>
          <w:sz w:val="24"/>
          <w:szCs w:val="24"/>
          <w:lang w:val="en-US"/>
        </w:rPr>
        <w:t>°</w:t>
      </w:r>
      <w:r w:rsidR="006F3B3A" w:rsidRPr="0009384E">
        <w:rPr>
          <w:rFonts w:ascii="Times New Roman" w:hAnsi="Times New Roman" w:cs="Times New Roman"/>
          <w:sz w:val="24"/>
          <w:szCs w:val="24"/>
          <w:lang w:val="en-US"/>
        </w:rPr>
        <w:t>, -20</w:t>
      </w:r>
      <w:r w:rsidR="00AB0240" w:rsidRPr="0009384E">
        <w:rPr>
          <w:rFonts w:ascii="Times New Roman" w:hAnsi="Times New Roman" w:cs="Times New Roman"/>
          <w:sz w:val="24"/>
          <w:szCs w:val="24"/>
          <w:lang w:val="en-US"/>
        </w:rPr>
        <w:t>°</w:t>
      </w:r>
      <w:r w:rsidR="006F3B3A" w:rsidRPr="0009384E">
        <w:rPr>
          <w:rFonts w:ascii="Times New Roman" w:hAnsi="Times New Roman" w:cs="Times New Roman"/>
          <w:sz w:val="24"/>
          <w:szCs w:val="24"/>
          <w:lang w:val="en-US"/>
        </w:rPr>
        <w:t>, 0</w:t>
      </w:r>
      <w:r w:rsidR="00AB0240" w:rsidRPr="0009384E">
        <w:rPr>
          <w:rFonts w:ascii="Times New Roman" w:hAnsi="Times New Roman" w:cs="Times New Roman"/>
          <w:sz w:val="24"/>
          <w:szCs w:val="24"/>
          <w:lang w:val="en-US"/>
        </w:rPr>
        <w:t>°</w:t>
      </w:r>
      <w:r w:rsidR="006F3B3A" w:rsidRPr="0009384E">
        <w:rPr>
          <w:rFonts w:ascii="Times New Roman" w:hAnsi="Times New Roman" w:cs="Times New Roman"/>
          <w:sz w:val="24"/>
          <w:szCs w:val="24"/>
          <w:lang w:val="en-US"/>
        </w:rPr>
        <w:t>, +20</w:t>
      </w:r>
      <w:r w:rsidR="00AB0240" w:rsidRPr="0009384E">
        <w:rPr>
          <w:rFonts w:ascii="Times New Roman" w:hAnsi="Times New Roman" w:cs="Times New Roman"/>
          <w:sz w:val="24"/>
          <w:szCs w:val="24"/>
          <w:lang w:val="en-US"/>
        </w:rPr>
        <w:t>°</w:t>
      </w:r>
      <w:r w:rsidR="006F3B3A" w:rsidRPr="0009384E">
        <w:rPr>
          <w:rFonts w:ascii="Times New Roman" w:hAnsi="Times New Roman" w:cs="Times New Roman"/>
          <w:sz w:val="24"/>
          <w:szCs w:val="24"/>
          <w:lang w:val="en-US"/>
        </w:rPr>
        <w:t>, +40</w:t>
      </w:r>
      <w:r w:rsidR="00AB0240" w:rsidRPr="0009384E">
        <w:rPr>
          <w:rFonts w:ascii="Times New Roman" w:hAnsi="Times New Roman" w:cs="Times New Roman"/>
          <w:sz w:val="24"/>
          <w:szCs w:val="24"/>
          <w:lang w:val="en-US"/>
        </w:rPr>
        <w:t>°</w:t>
      </w:r>
      <w:r w:rsidR="006F3B3A" w:rsidRPr="0009384E">
        <w:rPr>
          <w:rFonts w:ascii="Times New Roman" w:hAnsi="Times New Roman" w:cs="Times New Roman"/>
          <w:sz w:val="24"/>
          <w:szCs w:val="24"/>
          <w:lang w:val="en-US"/>
        </w:rPr>
        <w:t>.</w:t>
      </w:r>
      <w:r w:rsidR="0010472C" w:rsidRPr="0009384E">
        <w:rPr>
          <w:rFonts w:ascii="Times New Roman" w:hAnsi="Times New Roman" w:cs="Times New Roman"/>
          <w:sz w:val="24"/>
          <w:szCs w:val="24"/>
          <w:lang w:val="en-US"/>
        </w:rPr>
        <w:t xml:space="preserve"> </w:t>
      </w:r>
      <w:r w:rsidR="00C242AE" w:rsidRPr="0009384E">
        <w:rPr>
          <w:rFonts w:ascii="Times New Roman" w:hAnsi="Times New Roman" w:cs="Times New Roman"/>
          <w:sz w:val="24"/>
          <w:szCs w:val="24"/>
          <w:lang w:val="en-US"/>
        </w:rPr>
        <w:t xml:space="preserve">Debye rings corresponds to the reflections of </w:t>
      </w:r>
      <w:proofErr w:type="spellStart"/>
      <w:r w:rsidR="00C242AE" w:rsidRPr="0009384E">
        <w:rPr>
          <w:rFonts w:ascii="Times New Roman" w:hAnsi="Times New Roman" w:cs="Times New Roman"/>
          <w:sz w:val="24"/>
          <w:szCs w:val="24"/>
          <w:lang w:val="en-US"/>
        </w:rPr>
        <w:t>hkl</w:t>
      </w:r>
      <w:proofErr w:type="spellEnd"/>
      <w:r w:rsidR="00C242AE" w:rsidRPr="0009384E">
        <w:rPr>
          <w:rFonts w:ascii="Times New Roman" w:hAnsi="Times New Roman" w:cs="Times New Roman"/>
          <w:sz w:val="24"/>
          <w:szCs w:val="24"/>
          <w:lang w:val="en-US"/>
        </w:rPr>
        <w:t xml:space="preserve"> lattice planes. The azimuthal variations of X-ray intensity immediately indicate lattice preferred orientation. Debye rings are smooth, indicating excellent grain statistics, w</w:t>
      </w:r>
      <w:r w:rsidR="00943034" w:rsidRPr="0009384E">
        <w:rPr>
          <w:rFonts w:ascii="Times New Roman" w:hAnsi="Times New Roman" w:cs="Times New Roman"/>
          <w:sz w:val="24"/>
          <w:szCs w:val="24"/>
          <w:lang w:val="en-US"/>
        </w:rPr>
        <w:t>hich</w:t>
      </w:r>
      <w:r w:rsidR="00C242AE" w:rsidRPr="0009384E">
        <w:rPr>
          <w:rFonts w:ascii="Times New Roman" w:hAnsi="Times New Roman" w:cs="Times New Roman"/>
          <w:sz w:val="24"/>
          <w:szCs w:val="24"/>
          <w:lang w:val="en-US"/>
        </w:rPr>
        <w:t xml:space="preserve"> is a prerequisite for a quantitative texture analysis. </w:t>
      </w:r>
      <w:r w:rsidR="009F76C6"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6</w:t>
      </w:r>
      <w:r w:rsidR="009F76C6" w:rsidRPr="0009384E">
        <w:rPr>
          <w:rFonts w:ascii="Times New Roman" w:hAnsi="Times New Roman" w:cs="Times New Roman"/>
          <w:sz w:val="24"/>
          <w:szCs w:val="24"/>
          <w:highlight w:val="green"/>
          <w:lang w:val="en-US"/>
        </w:rPr>
        <w:t>(f)</w:t>
      </w:r>
      <w:r w:rsidR="009F76C6" w:rsidRPr="0009384E">
        <w:rPr>
          <w:rFonts w:ascii="Times New Roman" w:hAnsi="Times New Roman" w:cs="Times New Roman"/>
          <w:sz w:val="24"/>
          <w:szCs w:val="24"/>
          <w:lang w:val="en-US"/>
        </w:rPr>
        <w:t xml:space="preserve"> shows a pole figure</w:t>
      </w:r>
      <w:r w:rsidR="00BD30E6" w:rsidRPr="0009384E">
        <w:rPr>
          <w:rFonts w:ascii="Times New Roman" w:hAnsi="Times New Roman" w:cs="Times New Roman"/>
          <w:sz w:val="24"/>
          <w:szCs w:val="24"/>
          <w:lang w:val="en-US"/>
        </w:rPr>
        <w:t xml:space="preserve"> coverage</w:t>
      </w:r>
      <w:r w:rsidR="004E20DF" w:rsidRPr="0009384E">
        <w:rPr>
          <w:rFonts w:ascii="Times New Roman" w:hAnsi="Times New Roman" w:cs="Times New Roman"/>
          <w:sz w:val="24"/>
          <w:szCs w:val="24"/>
          <w:lang w:val="en-US"/>
        </w:rPr>
        <w:t>,</w:t>
      </w:r>
      <w:r w:rsidR="00BD30E6" w:rsidRPr="0009384E">
        <w:rPr>
          <w:rFonts w:ascii="Times New Roman" w:hAnsi="Times New Roman" w:cs="Times New Roman"/>
          <w:sz w:val="24"/>
          <w:szCs w:val="24"/>
          <w:lang w:val="en-US"/>
        </w:rPr>
        <w:t xml:space="preserve"> which corresponds to the </w:t>
      </w:r>
      <w:r w:rsidR="004E20DF" w:rsidRPr="0009384E">
        <w:rPr>
          <w:rFonts w:ascii="Times New Roman" w:hAnsi="Times New Roman" w:cs="Times New Roman"/>
          <w:sz w:val="24"/>
          <w:szCs w:val="24"/>
          <w:lang w:val="en-US"/>
        </w:rPr>
        <w:t xml:space="preserve">5 </w:t>
      </w:r>
      <w:r w:rsidR="00BD30E6" w:rsidRPr="0009384E">
        <w:rPr>
          <w:rFonts w:ascii="Times New Roman" w:hAnsi="Times New Roman" w:cs="Times New Roman"/>
          <w:sz w:val="24"/>
          <w:szCs w:val="24"/>
          <w:lang w:val="en-US"/>
        </w:rPr>
        <w:t xml:space="preserve">diffraction images of </w:t>
      </w:r>
      <w:r w:rsidR="00BD30E6"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6</w:t>
      </w:r>
      <w:r w:rsidR="00BD30E6" w:rsidRPr="0009384E">
        <w:rPr>
          <w:rFonts w:ascii="Times New Roman" w:hAnsi="Times New Roman" w:cs="Times New Roman"/>
          <w:sz w:val="24"/>
          <w:szCs w:val="24"/>
          <w:highlight w:val="green"/>
          <w:lang w:val="en-US"/>
        </w:rPr>
        <w:t>(a)-(e)</w:t>
      </w:r>
      <w:r w:rsidR="0090490D" w:rsidRPr="0009384E">
        <w:rPr>
          <w:rFonts w:ascii="Times New Roman" w:hAnsi="Times New Roman" w:cs="Times New Roman"/>
          <w:sz w:val="24"/>
          <w:szCs w:val="24"/>
          <w:lang w:val="en-US"/>
        </w:rPr>
        <w:t xml:space="preserve"> integrated with 5° intervals</w:t>
      </w:r>
      <w:r w:rsidR="00BD30E6" w:rsidRPr="0009384E">
        <w:rPr>
          <w:rFonts w:ascii="Times New Roman" w:hAnsi="Times New Roman" w:cs="Times New Roman"/>
          <w:sz w:val="24"/>
          <w:szCs w:val="24"/>
          <w:lang w:val="en-US"/>
        </w:rPr>
        <w:t>.</w:t>
      </w:r>
    </w:p>
    <w:p w14:paraId="44B2388A" w14:textId="77777777" w:rsidR="00BD30E6" w:rsidRPr="0009384E" w:rsidRDefault="00BD30E6" w:rsidP="00C242AE">
      <w:pPr>
        <w:spacing w:line="360" w:lineRule="auto"/>
        <w:ind w:firstLine="284"/>
        <w:jc w:val="both"/>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9384E" w:rsidRPr="0009384E" w14:paraId="38D0463D" w14:textId="77777777" w:rsidTr="00294009">
        <w:tc>
          <w:tcPr>
            <w:tcW w:w="9345" w:type="dxa"/>
          </w:tcPr>
          <w:p w14:paraId="042FCCCB" w14:textId="7250ED24" w:rsidR="00A30E69" w:rsidRPr="0009384E" w:rsidRDefault="005F160B" w:rsidP="00A30E69">
            <w:pPr>
              <w:spacing w:line="360" w:lineRule="auto"/>
              <w:jc w:val="center"/>
              <w:rPr>
                <w:rFonts w:ascii="Arial" w:hAnsi="Arial" w:cs="Arial"/>
                <w:sz w:val="21"/>
                <w:szCs w:val="21"/>
                <w:lang w:val="en-US"/>
              </w:rPr>
            </w:pPr>
            <w:r w:rsidRPr="0009384E">
              <w:rPr>
                <w:rFonts w:ascii="Arial" w:hAnsi="Arial" w:cs="Arial"/>
                <w:noProof/>
                <w:sz w:val="21"/>
                <w:szCs w:val="21"/>
                <w:lang w:eastAsia="ru-RU"/>
              </w:rPr>
              <w:drawing>
                <wp:inline distT="0" distB="0" distL="0" distR="0" wp14:anchorId="6087BEA9" wp14:editId="4C93A263">
                  <wp:extent cx="3852000" cy="22004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2000" cy="2200427"/>
                          </a:xfrm>
                          <a:prstGeom prst="rect">
                            <a:avLst/>
                          </a:prstGeom>
                          <a:noFill/>
                          <a:ln>
                            <a:noFill/>
                          </a:ln>
                        </pic:spPr>
                      </pic:pic>
                    </a:graphicData>
                  </a:graphic>
                </wp:inline>
              </w:drawing>
            </w:r>
          </w:p>
        </w:tc>
      </w:tr>
      <w:tr w:rsidR="0009384E" w:rsidRPr="0009384E" w14:paraId="4C01EF8E" w14:textId="77777777" w:rsidTr="00294009">
        <w:tc>
          <w:tcPr>
            <w:tcW w:w="9345" w:type="dxa"/>
          </w:tcPr>
          <w:p w14:paraId="2923585F" w14:textId="77777777" w:rsidR="00A30E69" w:rsidRPr="0009384E" w:rsidRDefault="00A30E69" w:rsidP="00CA1BB1">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7</w:t>
            </w:r>
            <w:r w:rsidRPr="0009384E">
              <w:rPr>
                <w:rFonts w:ascii="Times New Roman" w:hAnsi="Times New Roman" w:cs="Times New Roman"/>
                <w:sz w:val="24"/>
                <w:szCs w:val="24"/>
                <w:lang w:val="en-US"/>
              </w:rPr>
              <w:t xml:space="preserve">. </w:t>
            </w:r>
            <w:r w:rsidR="00CA1BB1" w:rsidRPr="0009384E">
              <w:rPr>
                <w:rFonts w:ascii="Times New Roman" w:hAnsi="Times New Roman" w:cs="Times New Roman"/>
                <w:sz w:val="24"/>
                <w:szCs w:val="24"/>
                <w:lang w:val="en-US"/>
              </w:rPr>
              <w:t>The Rietveld refinement of Cu-Ni coin using MAUD software.</w:t>
            </w:r>
          </w:p>
        </w:tc>
      </w:tr>
    </w:tbl>
    <w:p w14:paraId="014FF986" w14:textId="77777777" w:rsidR="004B7793" w:rsidRPr="0009384E" w:rsidRDefault="004B7793" w:rsidP="00BD30E6">
      <w:pPr>
        <w:spacing w:line="360" w:lineRule="auto"/>
        <w:jc w:val="both"/>
        <w:rPr>
          <w:rFonts w:ascii="Times New Roman" w:hAnsi="Times New Roman" w:cs="Times New Roman"/>
          <w:sz w:val="24"/>
          <w:szCs w:val="24"/>
          <w:lang w:val="en-US"/>
        </w:rPr>
      </w:pPr>
    </w:p>
    <w:p w14:paraId="74244279" w14:textId="43CE4E7A" w:rsidR="00D97FCB" w:rsidRPr="0009384E" w:rsidRDefault="00D97FCB" w:rsidP="00D97FCB">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Rietveld refinement with the MAUD software was applied in order to analyze the diffraction patterns. Here, incident intensity, backgrounds, unit cell parameter, microstructure parameters (crystallite size and </w:t>
      </w:r>
      <w:proofErr w:type="spellStart"/>
      <w:r w:rsidRPr="0009384E">
        <w:rPr>
          <w:rFonts w:ascii="Times New Roman" w:hAnsi="Times New Roman" w:cs="Times New Roman"/>
          <w:sz w:val="24"/>
          <w:szCs w:val="24"/>
          <w:lang w:val="en-US"/>
        </w:rPr>
        <w:t>r.m.s.</w:t>
      </w:r>
      <w:proofErr w:type="spellEnd"/>
      <w:r w:rsidRPr="0009384E">
        <w:rPr>
          <w:rFonts w:ascii="Times New Roman" w:hAnsi="Times New Roman" w:cs="Times New Roman"/>
          <w:sz w:val="24"/>
          <w:szCs w:val="24"/>
          <w:lang w:val="en-US"/>
        </w:rPr>
        <w:t xml:space="preserve"> micro-strain in isotropic approximation), and isotropic thermal factors were refined. Texture was refined using a discrete E-WIMV algorithm.</w:t>
      </w:r>
    </w:p>
    <w:p w14:paraId="2E171006" w14:textId="36E764B1" w:rsidR="00D97FCB" w:rsidRPr="0009384E" w:rsidRDefault="00D97FCB" w:rsidP="00D97FCB">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The FCC crystal structure was considered for Cu-Ni alloy. The unit cell </w:t>
      </w:r>
      <w:r w:rsidR="003D4F80" w:rsidRPr="0009384E">
        <w:rPr>
          <w:rFonts w:ascii="Times New Roman" w:hAnsi="Times New Roman" w:cs="Times New Roman"/>
          <w:sz w:val="24"/>
          <w:szCs w:val="24"/>
          <w:lang w:val="en-US"/>
        </w:rPr>
        <w:t>parameter</w:t>
      </w:r>
      <w:r w:rsidRPr="0009384E">
        <w:rPr>
          <w:rFonts w:ascii="Times New Roman" w:hAnsi="Times New Roman" w:cs="Times New Roman"/>
          <w:sz w:val="24"/>
          <w:szCs w:val="24"/>
          <w:lang w:val="en-US"/>
        </w:rPr>
        <w:t xml:space="preserve"> refined to a=3.59079(1) Å. </w:t>
      </w: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7</w:t>
      </w:r>
      <w:r w:rsidRPr="0009384E">
        <w:rPr>
          <w:rFonts w:ascii="Times New Roman" w:hAnsi="Times New Roman" w:cs="Times New Roman"/>
          <w:sz w:val="24"/>
          <w:szCs w:val="24"/>
          <w:lang w:val="en-US"/>
        </w:rPr>
        <w:t xml:space="preserve"> shows the results of the refinement.</w:t>
      </w:r>
    </w:p>
    <w:p w14:paraId="45CE8322" w14:textId="77777777" w:rsidR="00C20554" w:rsidRPr="0009384E" w:rsidRDefault="00C20554" w:rsidP="00BD30E6">
      <w:pPr>
        <w:spacing w:line="360" w:lineRule="auto"/>
        <w:jc w:val="both"/>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9384E" w:rsidRPr="0009384E" w14:paraId="1AC32C9C" w14:textId="77777777" w:rsidTr="00B678E9">
        <w:tc>
          <w:tcPr>
            <w:tcW w:w="9345" w:type="dxa"/>
          </w:tcPr>
          <w:p w14:paraId="1E8977BC" w14:textId="77777777" w:rsidR="004C7E12" w:rsidRPr="0009384E" w:rsidRDefault="00DE1D49" w:rsidP="00BD30E6">
            <w:pPr>
              <w:spacing w:line="360" w:lineRule="auto"/>
              <w:jc w:val="both"/>
              <w:rPr>
                <w:rFonts w:ascii="Times New Roman" w:hAnsi="Times New Roman" w:cs="Times New Roman"/>
                <w:sz w:val="24"/>
                <w:szCs w:val="24"/>
                <w:lang w:val="en-US"/>
              </w:rPr>
            </w:pPr>
            <w:r w:rsidRPr="0009384E">
              <w:rPr>
                <w:rFonts w:ascii="Times New Roman" w:hAnsi="Times New Roman" w:cs="Times New Roman"/>
                <w:noProof/>
                <w:sz w:val="24"/>
                <w:szCs w:val="24"/>
                <w:lang w:eastAsia="ru-RU"/>
              </w:rPr>
              <w:drawing>
                <wp:inline distT="0" distB="0" distL="0" distR="0" wp14:anchorId="4F92166E" wp14:editId="327363D6">
                  <wp:extent cx="5934075" cy="3067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tc>
      </w:tr>
      <w:tr w:rsidR="0009384E" w:rsidRPr="0009384E" w14:paraId="40F93250" w14:textId="77777777" w:rsidTr="00B678E9">
        <w:tc>
          <w:tcPr>
            <w:tcW w:w="9345" w:type="dxa"/>
          </w:tcPr>
          <w:p w14:paraId="4C9310D2" w14:textId="5DA00393" w:rsidR="004C7E12" w:rsidRPr="0009384E" w:rsidRDefault="004C7E12" w:rsidP="007B0141">
            <w:pPr>
              <w:spacing w:line="360" w:lineRule="auto"/>
              <w:jc w:val="center"/>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8</w:t>
            </w:r>
            <w:r w:rsidRPr="0009384E">
              <w:rPr>
                <w:rFonts w:ascii="Times New Roman" w:hAnsi="Times New Roman" w:cs="Times New Roman"/>
                <w:sz w:val="24"/>
                <w:szCs w:val="24"/>
                <w:lang w:val="en-US"/>
              </w:rPr>
              <w:t xml:space="preserve">. </w:t>
            </w:r>
            <w:r w:rsidR="006624CD" w:rsidRPr="0009384E">
              <w:rPr>
                <w:rFonts w:ascii="Times New Roman" w:hAnsi="Times New Roman" w:cs="Times New Roman"/>
                <w:sz w:val="24"/>
                <w:szCs w:val="24"/>
                <w:lang w:val="en-US"/>
              </w:rPr>
              <w:t>2D-Intensity plots of experimental (bottom) and simulated (top) diffraction pattern</w:t>
            </w:r>
            <w:r w:rsidR="004942C5" w:rsidRPr="0009384E">
              <w:rPr>
                <w:rFonts w:ascii="Times New Roman" w:hAnsi="Times New Roman" w:cs="Times New Roman"/>
                <w:sz w:val="24"/>
                <w:szCs w:val="24"/>
                <w:lang w:val="en-US"/>
              </w:rPr>
              <w:t>s</w:t>
            </w:r>
            <w:r w:rsidR="007B0141" w:rsidRPr="0009384E">
              <w:rPr>
                <w:rFonts w:ascii="Times New Roman" w:hAnsi="Times New Roman" w:cs="Times New Roman"/>
                <w:sz w:val="24"/>
                <w:szCs w:val="24"/>
                <w:lang w:val="en-US"/>
              </w:rPr>
              <w:t xml:space="preserve"> of Cu-Ni coin</w:t>
            </w:r>
            <w:r w:rsidR="006624CD" w:rsidRPr="0009384E">
              <w:rPr>
                <w:rFonts w:ascii="Times New Roman" w:hAnsi="Times New Roman" w:cs="Times New Roman"/>
                <w:sz w:val="24"/>
                <w:szCs w:val="24"/>
                <w:lang w:val="en-US"/>
              </w:rPr>
              <w:t xml:space="preserve"> with respect to integrated azimuthal angle in steps of 5° from 0° to 360° </w:t>
            </w:r>
            <w:r w:rsidR="00DE1D49" w:rsidRPr="0009384E">
              <w:rPr>
                <w:rFonts w:ascii="Times New Roman" w:hAnsi="Times New Roman" w:cs="Times New Roman"/>
                <w:sz w:val="24"/>
                <w:szCs w:val="24"/>
                <w:lang w:val="en-US"/>
              </w:rPr>
              <w:t>with Phi = -40</w:t>
            </w:r>
            <w:r w:rsidR="006C2AB1" w:rsidRPr="0009384E">
              <w:rPr>
                <w:rFonts w:ascii="Times New Roman" w:hAnsi="Times New Roman" w:cs="Times New Roman"/>
                <w:sz w:val="24"/>
                <w:szCs w:val="24"/>
                <w:lang w:val="en-US"/>
              </w:rPr>
              <w:t>°</w:t>
            </w:r>
            <w:r w:rsidR="00DE1D49" w:rsidRPr="0009384E">
              <w:rPr>
                <w:rFonts w:ascii="Times New Roman" w:hAnsi="Times New Roman" w:cs="Times New Roman"/>
                <w:sz w:val="24"/>
                <w:szCs w:val="24"/>
                <w:lang w:val="en-US"/>
              </w:rPr>
              <w:t xml:space="preserve"> (a), -20</w:t>
            </w:r>
            <w:r w:rsidR="006C2AB1" w:rsidRPr="0009384E">
              <w:rPr>
                <w:rFonts w:ascii="Times New Roman" w:hAnsi="Times New Roman" w:cs="Times New Roman"/>
                <w:sz w:val="24"/>
                <w:szCs w:val="24"/>
                <w:lang w:val="en-US"/>
              </w:rPr>
              <w:t>°</w:t>
            </w:r>
            <w:r w:rsidR="00DE1D49" w:rsidRPr="0009384E">
              <w:rPr>
                <w:rFonts w:ascii="Times New Roman" w:hAnsi="Times New Roman" w:cs="Times New Roman"/>
                <w:sz w:val="24"/>
                <w:szCs w:val="24"/>
                <w:lang w:val="en-US"/>
              </w:rPr>
              <w:t xml:space="preserve"> (b), 0</w:t>
            </w:r>
            <w:r w:rsidR="006C2AB1" w:rsidRPr="0009384E">
              <w:rPr>
                <w:rFonts w:ascii="Times New Roman" w:hAnsi="Times New Roman" w:cs="Times New Roman"/>
                <w:sz w:val="24"/>
                <w:szCs w:val="24"/>
                <w:lang w:val="en-US"/>
              </w:rPr>
              <w:t>°</w:t>
            </w:r>
            <w:r w:rsidR="00DE1D49" w:rsidRPr="0009384E">
              <w:rPr>
                <w:rFonts w:ascii="Times New Roman" w:hAnsi="Times New Roman" w:cs="Times New Roman"/>
                <w:sz w:val="24"/>
                <w:szCs w:val="24"/>
                <w:lang w:val="en-US"/>
              </w:rPr>
              <w:t xml:space="preserve"> (c), +20</w:t>
            </w:r>
            <w:r w:rsidR="006C2AB1" w:rsidRPr="0009384E">
              <w:rPr>
                <w:rFonts w:ascii="Times New Roman" w:hAnsi="Times New Roman" w:cs="Times New Roman"/>
                <w:sz w:val="24"/>
                <w:szCs w:val="24"/>
                <w:lang w:val="en-US"/>
              </w:rPr>
              <w:t>°</w:t>
            </w:r>
            <w:r w:rsidR="00DE1D49" w:rsidRPr="0009384E">
              <w:rPr>
                <w:rFonts w:ascii="Times New Roman" w:hAnsi="Times New Roman" w:cs="Times New Roman"/>
                <w:sz w:val="24"/>
                <w:szCs w:val="24"/>
                <w:lang w:val="en-US"/>
              </w:rPr>
              <w:t xml:space="preserve"> (d), +40</w:t>
            </w:r>
            <w:r w:rsidR="006C2AB1" w:rsidRPr="0009384E">
              <w:rPr>
                <w:rFonts w:ascii="Times New Roman" w:hAnsi="Times New Roman" w:cs="Times New Roman"/>
                <w:sz w:val="24"/>
                <w:szCs w:val="24"/>
                <w:lang w:val="en-US"/>
              </w:rPr>
              <w:t>°</w:t>
            </w:r>
            <w:r w:rsidR="00DE1D49" w:rsidRPr="0009384E">
              <w:rPr>
                <w:rFonts w:ascii="Times New Roman" w:hAnsi="Times New Roman" w:cs="Times New Roman"/>
                <w:sz w:val="24"/>
                <w:szCs w:val="24"/>
                <w:lang w:val="en-US"/>
              </w:rPr>
              <w:t xml:space="preserve"> (e)</w:t>
            </w:r>
            <w:r w:rsidR="006624CD" w:rsidRPr="0009384E">
              <w:rPr>
                <w:rFonts w:ascii="Times New Roman" w:hAnsi="Times New Roman" w:cs="Times New Roman"/>
                <w:sz w:val="24"/>
                <w:szCs w:val="24"/>
                <w:lang w:val="en-US"/>
              </w:rPr>
              <w:t>. Insert of (c) is the enlarge area near (111) and (200) peaks</w:t>
            </w:r>
          </w:p>
        </w:tc>
      </w:tr>
    </w:tbl>
    <w:p w14:paraId="330C01BA" w14:textId="77777777" w:rsidR="00C13A50" w:rsidRPr="0009384E" w:rsidRDefault="00C13A50" w:rsidP="00BD30E6">
      <w:pPr>
        <w:spacing w:line="360" w:lineRule="auto"/>
        <w:jc w:val="both"/>
        <w:rPr>
          <w:rFonts w:ascii="Times New Roman" w:hAnsi="Times New Roman" w:cs="Times New Roman"/>
          <w:sz w:val="24"/>
          <w:szCs w:val="24"/>
          <w:lang w:val="en-US"/>
        </w:rPr>
      </w:pPr>
    </w:p>
    <w:p w14:paraId="6EAB0E2A" w14:textId="748D0356" w:rsidR="00AF0909" w:rsidRPr="0009384E" w:rsidRDefault="00AF0909" w:rsidP="0023221C">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8</w:t>
      </w:r>
      <w:r w:rsidRPr="0009384E">
        <w:rPr>
          <w:rFonts w:ascii="Times New Roman" w:hAnsi="Times New Roman" w:cs="Times New Roman"/>
          <w:sz w:val="24"/>
          <w:szCs w:val="24"/>
          <w:lang w:val="en-US"/>
        </w:rPr>
        <w:t xml:space="preserve"> shows the experimental and fitted 2D-plots of the diffraction pattern at different Phi angles</w:t>
      </w:r>
      <w:r w:rsidR="00936B33" w:rsidRPr="0009384E">
        <w:rPr>
          <w:rFonts w:ascii="Times New Roman" w:hAnsi="Times New Roman" w:cs="Times New Roman"/>
          <w:sz w:val="24"/>
          <w:szCs w:val="24"/>
          <w:lang w:val="en-US"/>
        </w:rPr>
        <w:t xml:space="preserve"> </w:t>
      </w:r>
      <w:r w:rsidR="0023221C" w:rsidRPr="0009384E">
        <w:rPr>
          <w:rFonts w:ascii="Times New Roman" w:hAnsi="Times New Roman" w:cs="Times New Roman"/>
          <w:sz w:val="24"/>
          <w:szCs w:val="24"/>
          <w:lang w:val="en-US"/>
        </w:rPr>
        <w:t xml:space="preserve">and simulated diffraction patterns matches well with the experimentally observed patterns </w:t>
      </w:r>
      <w:r w:rsidRPr="0009384E">
        <w:rPr>
          <w:rFonts w:ascii="Times New Roman" w:hAnsi="Times New Roman" w:cs="Times New Roman"/>
          <w:sz w:val="24"/>
          <w:szCs w:val="24"/>
          <w:lang w:val="en-US"/>
        </w:rPr>
        <w:t>of Cu-Ni coin</w:t>
      </w:r>
      <w:r w:rsidR="0023221C" w:rsidRPr="0009384E">
        <w:rPr>
          <w:rFonts w:ascii="Times New Roman" w:hAnsi="Times New Roman" w:cs="Times New Roman"/>
          <w:sz w:val="24"/>
          <w:szCs w:val="24"/>
          <w:lang w:val="en-US"/>
        </w:rPr>
        <w:t>.</w:t>
      </w:r>
    </w:p>
    <w:p w14:paraId="334B5A0B" w14:textId="4E399F4F" w:rsidR="00C13A50" w:rsidRPr="0009384E" w:rsidRDefault="003A249B" w:rsidP="003A249B">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9</w:t>
      </w:r>
      <w:r w:rsidRPr="0009384E">
        <w:rPr>
          <w:rFonts w:ascii="Times New Roman" w:hAnsi="Times New Roman" w:cs="Times New Roman"/>
          <w:sz w:val="24"/>
          <w:szCs w:val="24"/>
          <w:lang w:val="en-US"/>
        </w:rPr>
        <w:t xml:space="preserve"> represents pole figures of experimental data of Cu-Ni coin in comparison with pole figures plotted using MAUD software coverage 5 images</w:t>
      </w:r>
      <w:r w:rsidR="00FD7416" w:rsidRPr="0009384E">
        <w:rPr>
          <w:rFonts w:ascii="Times New Roman" w:hAnsi="Times New Roman" w:cs="Times New Roman"/>
          <w:sz w:val="24"/>
          <w:szCs w:val="24"/>
          <w:lang w:val="en-US"/>
        </w:rPr>
        <w:t xml:space="preserve"> with</w:t>
      </w:r>
      <w:r w:rsidRPr="0009384E">
        <w:rPr>
          <w:rFonts w:ascii="Times New Roman" w:hAnsi="Times New Roman" w:cs="Times New Roman"/>
          <w:sz w:val="24"/>
          <w:szCs w:val="24"/>
          <w:lang w:val="en-US"/>
        </w:rPr>
        <w:t xml:space="preserve"> 10°, 5° and 3</w:t>
      </w:r>
      <w:r w:rsidR="00FD7416" w:rsidRPr="0009384E">
        <w:rPr>
          <w:rFonts w:ascii="Times New Roman" w:hAnsi="Times New Roman" w:cs="Times New Roman"/>
          <w:sz w:val="24"/>
          <w:szCs w:val="24"/>
          <w:lang w:val="en-US"/>
        </w:rPr>
        <w:t>°</w:t>
      </w:r>
      <w:r w:rsidRPr="0009384E">
        <w:rPr>
          <w:rFonts w:ascii="Times New Roman" w:hAnsi="Times New Roman" w:cs="Times New Roman"/>
          <w:sz w:val="24"/>
          <w:szCs w:val="24"/>
          <w:lang w:val="en-US"/>
        </w:rPr>
        <w:t xml:space="preserve"> </w:t>
      </w:r>
      <w:r w:rsidR="00F459F7" w:rsidRPr="0009384E">
        <w:rPr>
          <w:rFonts w:ascii="Times New Roman" w:hAnsi="Times New Roman" w:cs="Times New Roman"/>
          <w:sz w:val="24"/>
          <w:szCs w:val="24"/>
          <w:lang w:val="en-US"/>
        </w:rPr>
        <w:t>cell size in the orientation space</w:t>
      </w:r>
      <w:r w:rsidRPr="0009384E">
        <w:rPr>
          <w:rFonts w:ascii="Times New Roman" w:hAnsi="Times New Roman" w:cs="Times New Roman"/>
          <w:sz w:val="24"/>
          <w:szCs w:val="24"/>
          <w:lang w:val="en-US"/>
        </w:rPr>
        <w:t>.</w:t>
      </w:r>
    </w:p>
    <w:p w14:paraId="13A178B6" w14:textId="2364D9DF" w:rsidR="00F72FAD" w:rsidRPr="0009384E" w:rsidRDefault="00F72FAD" w:rsidP="003A249B">
      <w:pPr>
        <w:spacing w:line="360" w:lineRule="auto"/>
        <w:ind w:firstLine="284"/>
        <w:jc w:val="both"/>
        <w:rPr>
          <w:rFonts w:ascii="Times New Roman" w:hAnsi="Times New Roman" w:cs="Times New Roman"/>
          <w:lang w:val="en-US"/>
        </w:rPr>
      </w:pPr>
      <w:r w:rsidRPr="0009384E">
        <w:rPr>
          <w:rFonts w:ascii="Times New Roman" w:hAnsi="Times New Roman" w:cs="Times New Roman"/>
          <w:sz w:val="24"/>
          <w:szCs w:val="24"/>
          <w:lang w:val="en-US"/>
        </w:rPr>
        <w:t xml:space="preserve">The texture indicates recrystallization process in the rolled metal sheet. </w:t>
      </w:r>
    </w:p>
    <w:p w14:paraId="6CCA2A57" w14:textId="77777777" w:rsidR="00C13A50" w:rsidRPr="0009384E" w:rsidRDefault="00C13A50" w:rsidP="00BD30E6">
      <w:pPr>
        <w:spacing w:line="360" w:lineRule="auto"/>
        <w:jc w:val="both"/>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9384E" w:rsidRPr="0009384E" w14:paraId="50894EFB" w14:textId="77777777" w:rsidTr="009807A0">
        <w:tc>
          <w:tcPr>
            <w:tcW w:w="9345" w:type="dxa"/>
          </w:tcPr>
          <w:p w14:paraId="22C73D59" w14:textId="47D2F7D1" w:rsidR="004B7793" w:rsidRPr="0009384E" w:rsidRDefault="009807A0" w:rsidP="004B7793">
            <w:pPr>
              <w:spacing w:line="360" w:lineRule="auto"/>
              <w:jc w:val="center"/>
              <w:rPr>
                <w:rFonts w:ascii="Arial" w:hAnsi="Arial" w:cs="Arial"/>
                <w:sz w:val="21"/>
                <w:szCs w:val="21"/>
                <w:lang w:val="en-US"/>
              </w:rPr>
            </w:pPr>
            <w:r w:rsidRPr="0009384E">
              <w:rPr>
                <w:rFonts w:ascii="Arial" w:hAnsi="Arial" w:cs="Arial"/>
                <w:noProof/>
                <w:sz w:val="21"/>
                <w:szCs w:val="21"/>
                <w:lang w:val="en-US"/>
              </w:rPr>
              <w:lastRenderedPageBreak/>
              <w:drawing>
                <wp:inline distT="0" distB="0" distL="0" distR="0" wp14:anchorId="053EEBCA" wp14:editId="7341647B">
                  <wp:extent cx="6012000" cy="59503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460"/>
                          <a:stretch/>
                        </pic:blipFill>
                        <pic:spPr bwMode="auto">
                          <a:xfrm>
                            <a:off x="0" y="0"/>
                            <a:ext cx="6012000" cy="5950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384E" w:rsidRPr="0009384E" w14:paraId="46ECCB4A" w14:textId="77777777" w:rsidTr="009807A0">
        <w:tc>
          <w:tcPr>
            <w:tcW w:w="9345" w:type="dxa"/>
          </w:tcPr>
          <w:p w14:paraId="3EA7D03F" w14:textId="768579E3" w:rsidR="004B7793" w:rsidRPr="0009384E" w:rsidRDefault="004B7793" w:rsidP="001511CC">
            <w:pPr>
              <w:spacing w:line="360" w:lineRule="auto"/>
              <w:jc w:val="both"/>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 xml:space="preserve">Fig. </w:t>
            </w:r>
            <w:r w:rsidR="00D71252" w:rsidRPr="0009384E">
              <w:rPr>
                <w:rFonts w:ascii="Times New Roman" w:hAnsi="Times New Roman" w:cs="Times New Roman"/>
                <w:sz w:val="24"/>
                <w:szCs w:val="24"/>
                <w:highlight w:val="green"/>
                <w:lang w:val="en-US"/>
              </w:rPr>
              <w:t>9</w:t>
            </w:r>
            <w:r w:rsidRPr="0009384E">
              <w:rPr>
                <w:rFonts w:ascii="Times New Roman" w:hAnsi="Times New Roman" w:cs="Times New Roman"/>
                <w:sz w:val="24"/>
                <w:szCs w:val="24"/>
                <w:lang w:val="en-US"/>
              </w:rPr>
              <w:t xml:space="preserve">. </w:t>
            </w:r>
            <w:r w:rsidR="00181DC2" w:rsidRPr="0009384E">
              <w:rPr>
                <w:rFonts w:ascii="Times New Roman" w:hAnsi="Times New Roman" w:cs="Times New Roman"/>
                <w:sz w:val="24"/>
                <w:szCs w:val="24"/>
                <w:lang w:val="en-US"/>
              </w:rPr>
              <w:t xml:space="preserve">Pole figures of experimental </w:t>
            </w:r>
            <w:r w:rsidR="000138A7" w:rsidRPr="0009384E">
              <w:rPr>
                <w:rFonts w:ascii="Times New Roman" w:hAnsi="Times New Roman" w:cs="Times New Roman"/>
                <w:sz w:val="24"/>
                <w:szCs w:val="24"/>
                <w:lang w:val="en-US"/>
              </w:rPr>
              <w:t xml:space="preserve">pole figure data with 5 diffraction images </w:t>
            </w:r>
            <w:r w:rsidR="00181DC2" w:rsidRPr="0009384E">
              <w:rPr>
                <w:rFonts w:ascii="Times New Roman" w:hAnsi="Times New Roman" w:cs="Times New Roman"/>
                <w:sz w:val="24"/>
                <w:szCs w:val="24"/>
                <w:lang w:val="en-US"/>
              </w:rPr>
              <w:t xml:space="preserve">(a) in comparison </w:t>
            </w:r>
            <w:r w:rsidR="005F72C3" w:rsidRPr="0009384E">
              <w:rPr>
                <w:rFonts w:ascii="Times New Roman" w:hAnsi="Times New Roman" w:cs="Times New Roman"/>
                <w:sz w:val="24"/>
                <w:szCs w:val="24"/>
                <w:lang w:val="en-US"/>
              </w:rPr>
              <w:t>with pole figures</w:t>
            </w:r>
            <w:r w:rsidR="000138A7" w:rsidRPr="0009384E">
              <w:rPr>
                <w:rFonts w:ascii="Times New Roman" w:hAnsi="Times New Roman" w:cs="Times New Roman"/>
                <w:sz w:val="24"/>
                <w:szCs w:val="24"/>
                <w:lang w:val="en-US"/>
              </w:rPr>
              <w:t xml:space="preserve"> recalculated from the ODF</w:t>
            </w:r>
            <w:r w:rsidR="005F72C3" w:rsidRPr="0009384E">
              <w:rPr>
                <w:rFonts w:ascii="Times New Roman" w:hAnsi="Times New Roman" w:cs="Times New Roman"/>
                <w:sz w:val="24"/>
                <w:szCs w:val="24"/>
                <w:lang w:val="en-US"/>
              </w:rPr>
              <w:t xml:space="preserve"> </w:t>
            </w:r>
            <w:r w:rsidR="000138A7" w:rsidRPr="0009384E">
              <w:rPr>
                <w:rFonts w:ascii="Times New Roman" w:hAnsi="Times New Roman" w:cs="Times New Roman"/>
                <w:sz w:val="24"/>
                <w:szCs w:val="24"/>
                <w:lang w:val="en-US"/>
              </w:rPr>
              <w:t>computed</w:t>
            </w:r>
            <w:r w:rsidR="005F72C3" w:rsidRPr="0009384E">
              <w:rPr>
                <w:rFonts w:ascii="Times New Roman" w:hAnsi="Times New Roman" w:cs="Times New Roman"/>
                <w:sz w:val="24"/>
                <w:szCs w:val="24"/>
                <w:lang w:val="en-US"/>
              </w:rPr>
              <w:t xml:space="preserve"> using MAUD software</w:t>
            </w:r>
            <w:r w:rsidR="000138A7" w:rsidRPr="0009384E">
              <w:rPr>
                <w:rFonts w:ascii="Times New Roman" w:hAnsi="Times New Roman" w:cs="Times New Roman"/>
                <w:sz w:val="24"/>
                <w:szCs w:val="24"/>
                <w:lang w:val="en-US"/>
              </w:rPr>
              <w:t xml:space="preserve"> and E-WIMV with</w:t>
            </w:r>
            <w:r w:rsidR="005F72C3" w:rsidRPr="0009384E">
              <w:rPr>
                <w:rFonts w:ascii="Times New Roman" w:hAnsi="Times New Roman" w:cs="Times New Roman"/>
                <w:sz w:val="24"/>
                <w:szCs w:val="24"/>
                <w:lang w:val="en-US"/>
              </w:rPr>
              <w:t xml:space="preserve"> 10° (b), 5° (c) and </w:t>
            </w:r>
            <w:r w:rsidR="00294009" w:rsidRPr="0009384E">
              <w:rPr>
                <w:rFonts w:ascii="Times New Roman" w:hAnsi="Times New Roman" w:cs="Times New Roman"/>
                <w:sz w:val="24"/>
                <w:szCs w:val="24"/>
                <w:lang w:val="en-US"/>
              </w:rPr>
              <w:t>3</w:t>
            </w:r>
            <w:r w:rsidR="000138A7" w:rsidRPr="0009384E">
              <w:rPr>
                <w:rFonts w:ascii="Times New Roman" w:hAnsi="Times New Roman" w:cs="Times New Roman"/>
                <w:sz w:val="24"/>
                <w:szCs w:val="24"/>
                <w:lang w:val="en-US"/>
              </w:rPr>
              <w:t>°</w:t>
            </w:r>
            <w:r w:rsidR="005F72C3" w:rsidRPr="0009384E">
              <w:rPr>
                <w:rFonts w:ascii="Times New Roman" w:hAnsi="Times New Roman" w:cs="Times New Roman"/>
                <w:sz w:val="24"/>
                <w:szCs w:val="24"/>
                <w:lang w:val="en-US"/>
              </w:rPr>
              <w:t xml:space="preserve"> (d) </w:t>
            </w:r>
            <w:r w:rsidR="00F459F7" w:rsidRPr="0009384E">
              <w:rPr>
                <w:rFonts w:ascii="Times New Roman" w:hAnsi="Times New Roman" w:cs="Times New Roman"/>
                <w:sz w:val="24"/>
                <w:szCs w:val="24"/>
                <w:lang w:val="en-US"/>
              </w:rPr>
              <w:t>cell size in the orientation space.</w:t>
            </w:r>
            <w:r w:rsidR="00C464CD" w:rsidRPr="0009384E">
              <w:rPr>
                <w:rFonts w:ascii="Times New Roman" w:hAnsi="Times New Roman" w:cs="Times New Roman"/>
                <w:sz w:val="24"/>
                <w:szCs w:val="24"/>
                <w:lang w:val="en-US"/>
              </w:rPr>
              <w:t xml:space="preserve"> Equal area projections, linear scale.</w:t>
            </w:r>
            <w:r w:rsidR="00236375" w:rsidRPr="0009384E">
              <w:rPr>
                <w:rFonts w:ascii="Times New Roman" w:hAnsi="Times New Roman" w:cs="Times New Roman"/>
                <w:sz w:val="24"/>
                <w:szCs w:val="24"/>
                <w:lang w:val="en-US"/>
              </w:rPr>
              <w:t xml:space="preserve"> Sample coordinate system (cf. Fig. 4) is also shown.</w:t>
            </w:r>
          </w:p>
        </w:tc>
      </w:tr>
    </w:tbl>
    <w:p w14:paraId="1164149A" w14:textId="77777777" w:rsidR="00425B67" w:rsidRPr="0009384E" w:rsidRDefault="00425B67">
      <w:pPr>
        <w:spacing w:after="160" w:line="259" w:lineRule="auto"/>
        <w:rPr>
          <w:rFonts w:ascii="Arial" w:hAnsi="Arial" w:cs="Arial"/>
          <w:sz w:val="21"/>
          <w:szCs w:val="21"/>
          <w:lang w:val="en-US"/>
        </w:rPr>
      </w:pPr>
      <w:r w:rsidRPr="0009384E">
        <w:rPr>
          <w:rFonts w:ascii="Arial" w:hAnsi="Arial" w:cs="Arial"/>
          <w:sz w:val="21"/>
          <w:szCs w:val="21"/>
          <w:lang w:val="en-US"/>
        </w:rPr>
        <w:br w:type="page"/>
      </w:r>
    </w:p>
    <w:p w14:paraId="5FE0C5E5" w14:textId="74779A6A" w:rsidR="001857D9" w:rsidRPr="0009384E" w:rsidRDefault="001857D9" w:rsidP="001857D9">
      <w:pPr>
        <w:spacing w:line="360" w:lineRule="auto"/>
        <w:jc w:val="center"/>
        <w:rPr>
          <w:rFonts w:ascii="Times New Roman" w:hAnsi="Times New Roman" w:cs="Times New Roman"/>
          <w:b/>
          <w:sz w:val="24"/>
          <w:szCs w:val="24"/>
          <w:lang w:val="en-US"/>
        </w:rPr>
      </w:pPr>
      <w:r w:rsidRPr="0009384E">
        <w:rPr>
          <w:rFonts w:ascii="Times New Roman" w:hAnsi="Times New Roman" w:cs="Times New Roman"/>
          <w:b/>
          <w:sz w:val="24"/>
          <w:szCs w:val="24"/>
          <w:lang w:val="en-US"/>
        </w:rPr>
        <w:lastRenderedPageBreak/>
        <w:t>3. Cu-Fe composite example</w:t>
      </w:r>
    </w:p>
    <w:p w14:paraId="2B6BC98C" w14:textId="77777777" w:rsidR="008F1DE5" w:rsidRPr="0009384E" w:rsidRDefault="008F1DE5" w:rsidP="001857D9">
      <w:pPr>
        <w:spacing w:line="360" w:lineRule="auto"/>
        <w:jc w:val="center"/>
        <w:rPr>
          <w:rFonts w:ascii="Times New Roman" w:hAnsi="Times New Roman" w:cs="Times New Roman"/>
          <w:b/>
          <w:sz w:val="24"/>
          <w:szCs w:val="24"/>
          <w:lang w:val="en-US"/>
        </w:rPr>
      </w:pPr>
    </w:p>
    <w:p w14:paraId="16823AC0" w14:textId="77777777" w:rsidR="003D3FF1" w:rsidRPr="0009384E" w:rsidRDefault="008F1DE5" w:rsidP="002539A9">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Neutron diffraction texture analysis is a powerful tool in studies preferred orientations in bulk samples with linear dimensions of ~ several cm. Here the studied example </w:t>
      </w:r>
      <w:r w:rsidR="00897567" w:rsidRPr="0009384E">
        <w:rPr>
          <w:rFonts w:ascii="Times New Roman" w:hAnsi="Times New Roman" w:cs="Times New Roman"/>
          <w:sz w:val="24"/>
          <w:szCs w:val="24"/>
          <w:lang w:val="en-US"/>
        </w:rPr>
        <w:t>is a sample of deformed Cu-Fe composite measured at SKAT diffractometer [6].</w:t>
      </w:r>
      <w:r w:rsidR="00F64611" w:rsidRPr="0009384E">
        <w:rPr>
          <w:rFonts w:ascii="Times New Roman" w:hAnsi="Times New Roman" w:cs="Times New Roman"/>
          <w:sz w:val="24"/>
          <w:szCs w:val="24"/>
          <w:lang w:val="en-US"/>
        </w:rPr>
        <w:t xml:space="preserve"> This is a time-of-flight instrument, which for the input in MAUD requires a </w:t>
      </w:r>
      <w:proofErr w:type="gramStart"/>
      <w:r w:rsidR="00F64611" w:rsidRPr="0009384E">
        <w:rPr>
          <w:rFonts w:ascii="Times New Roman" w:hAnsi="Times New Roman" w:cs="Times New Roman"/>
          <w:sz w:val="24"/>
          <w:szCs w:val="24"/>
          <w:lang w:val="en-US"/>
        </w:rPr>
        <w:t>specific .</w:t>
      </w:r>
      <w:proofErr w:type="spellStart"/>
      <w:r w:rsidR="00F64611" w:rsidRPr="0009384E">
        <w:rPr>
          <w:rFonts w:ascii="Times New Roman" w:hAnsi="Times New Roman" w:cs="Times New Roman"/>
          <w:sz w:val="24"/>
          <w:szCs w:val="24"/>
          <w:lang w:val="en-US"/>
        </w:rPr>
        <w:t>prm</w:t>
      </w:r>
      <w:proofErr w:type="spellEnd"/>
      <w:proofErr w:type="gramEnd"/>
      <w:r w:rsidR="00F64611" w:rsidRPr="0009384E">
        <w:rPr>
          <w:rFonts w:ascii="Times New Roman" w:hAnsi="Times New Roman" w:cs="Times New Roman"/>
          <w:sz w:val="24"/>
          <w:szCs w:val="24"/>
          <w:lang w:val="en-US"/>
        </w:rPr>
        <w:t xml:space="preserve"> configuration file.</w:t>
      </w:r>
      <w:r w:rsidR="00922757" w:rsidRPr="0009384E">
        <w:rPr>
          <w:rFonts w:ascii="Times New Roman" w:hAnsi="Times New Roman" w:cs="Times New Roman"/>
          <w:sz w:val="24"/>
          <w:szCs w:val="24"/>
          <w:lang w:val="en-US"/>
        </w:rPr>
        <w:t xml:space="preserve"> Here we use a premade configuration.</w:t>
      </w:r>
    </w:p>
    <w:p w14:paraId="1CD5E6A8" w14:textId="46C85301" w:rsidR="001A5E01" w:rsidRPr="0009384E" w:rsidRDefault="003D3FF1" w:rsidP="001A5E01">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Cu-Fe composite consists of two phases, FCC copper and BCC iron.</w:t>
      </w:r>
      <w:r w:rsidR="001A5E01" w:rsidRPr="0009384E">
        <w:rPr>
          <w:rFonts w:ascii="Times New Roman" w:hAnsi="Times New Roman" w:cs="Times New Roman"/>
          <w:sz w:val="24"/>
          <w:szCs w:val="24"/>
          <w:lang w:val="en-US"/>
        </w:rPr>
        <w:t xml:space="preserve"> In addition to incident intensity and backgrounds of every diffraction spectrum, phase volume fractions, unit cell parameters, microstructure parameters (crystallite size and </w:t>
      </w:r>
      <w:proofErr w:type="spellStart"/>
      <w:r w:rsidR="001A5E01" w:rsidRPr="0009384E">
        <w:rPr>
          <w:rFonts w:ascii="Times New Roman" w:hAnsi="Times New Roman" w:cs="Times New Roman"/>
          <w:sz w:val="24"/>
          <w:szCs w:val="24"/>
          <w:lang w:val="en-US"/>
        </w:rPr>
        <w:t>r.m.s.</w:t>
      </w:r>
      <w:proofErr w:type="spellEnd"/>
      <w:r w:rsidR="001A5E01" w:rsidRPr="0009384E">
        <w:rPr>
          <w:rFonts w:ascii="Times New Roman" w:hAnsi="Times New Roman" w:cs="Times New Roman"/>
          <w:sz w:val="24"/>
          <w:szCs w:val="24"/>
          <w:lang w:val="en-US"/>
        </w:rPr>
        <w:t xml:space="preserve"> micro-strain in isotropic approximation), and isotropic thermal factors were refined for both copper and iron. Texture was refined using a discrete E-WIMV algorithm with 5° cell size in the orientation space.</w:t>
      </w:r>
    </w:p>
    <w:p w14:paraId="3CE700F1" w14:textId="54FE8C67" w:rsidR="00425B67" w:rsidRPr="0009384E" w:rsidRDefault="00425B67" w:rsidP="00BB67CC">
      <w:pPr>
        <w:spacing w:line="360" w:lineRule="auto"/>
        <w:rPr>
          <w:rFonts w:ascii="Arial" w:hAnsi="Arial" w:cs="Arial"/>
          <w:sz w:val="21"/>
          <w:szCs w:val="21"/>
          <w:lang w:val="en-US"/>
        </w:rPr>
      </w:pPr>
    </w:p>
    <w:p w14:paraId="23F4460A" w14:textId="1B7BB912" w:rsidR="001857D9" w:rsidRPr="0009384E" w:rsidRDefault="00383374" w:rsidP="0046565D">
      <w:pPr>
        <w:spacing w:line="360" w:lineRule="auto"/>
        <w:jc w:val="center"/>
        <w:rPr>
          <w:rFonts w:ascii="Arial" w:hAnsi="Arial" w:cs="Arial"/>
          <w:sz w:val="21"/>
          <w:szCs w:val="21"/>
          <w:lang w:val="en-US"/>
        </w:rPr>
      </w:pPr>
      <w:r w:rsidRPr="0009384E">
        <w:rPr>
          <w:rFonts w:ascii="Arial" w:hAnsi="Arial" w:cs="Arial"/>
          <w:noProof/>
          <w:sz w:val="21"/>
          <w:szCs w:val="21"/>
          <w:lang w:val="en-US"/>
        </w:rPr>
        <w:drawing>
          <wp:inline distT="0" distB="0" distL="0" distR="0" wp14:anchorId="7053FE03" wp14:editId="1F8FE7DA">
            <wp:extent cx="3740727" cy="21750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85" cy="2178408"/>
                    </a:xfrm>
                    <a:prstGeom prst="rect">
                      <a:avLst/>
                    </a:prstGeom>
                    <a:noFill/>
                    <a:ln>
                      <a:noFill/>
                    </a:ln>
                  </pic:spPr>
                </pic:pic>
              </a:graphicData>
            </a:graphic>
          </wp:inline>
        </w:drawing>
      </w:r>
    </w:p>
    <w:p w14:paraId="797505BB" w14:textId="2256C3F1" w:rsidR="00383374" w:rsidRPr="0009384E" w:rsidRDefault="00383374" w:rsidP="00BB67CC">
      <w:pPr>
        <w:spacing w:line="360" w:lineRule="auto"/>
        <w:rPr>
          <w:rFonts w:ascii="Arial" w:hAnsi="Arial" w:cs="Arial"/>
          <w:sz w:val="21"/>
          <w:szCs w:val="21"/>
          <w:lang w:val="en-US"/>
        </w:rPr>
      </w:pPr>
      <w:r w:rsidRPr="0009384E">
        <w:rPr>
          <w:rFonts w:ascii="Times New Roman" w:hAnsi="Times New Roman" w:cs="Times New Roman"/>
          <w:sz w:val="24"/>
          <w:szCs w:val="24"/>
          <w:highlight w:val="green"/>
          <w:lang w:val="en-US"/>
        </w:rPr>
        <w:t>Fig. 10</w:t>
      </w:r>
      <w:r w:rsidRPr="0009384E">
        <w:rPr>
          <w:rFonts w:ascii="Times New Roman" w:hAnsi="Times New Roman" w:cs="Times New Roman"/>
          <w:sz w:val="24"/>
          <w:szCs w:val="24"/>
          <w:lang w:val="en-US"/>
        </w:rPr>
        <w:t>. Diffraction spectrum of Cu-Fe composite from SKAT detector A, first sample position</w:t>
      </w:r>
    </w:p>
    <w:p w14:paraId="5AC5587E" w14:textId="0753F00C" w:rsidR="001857D9" w:rsidRPr="0009384E" w:rsidRDefault="004942C5" w:rsidP="0046565D">
      <w:pPr>
        <w:spacing w:line="360" w:lineRule="auto"/>
        <w:jc w:val="center"/>
        <w:rPr>
          <w:rFonts w:ascii="Arial" w:hAnsi="Arial" w:cs="Arial"/>
          <w:sz w:val="21"/>
          <w:szCs w:val="21"/>
          <w:lang w:val="en-US"/>
        </w:rPr>
      </w:pPr>
      <w:r w:rsidRPr="0009384E">
        <w:rPr>
          <w:rFonts w:ascii="Arial" w:hAnsi="Arial" w:cs="Arial"/>
          <w:noProof/>
          <w:sz w:val="21"/>
          <w:szCs w:val="21"/>
          <w:lang w:val="en-US"/>
        </w:rPr>
        <w:drawing>
          <wp:inline distT="0" distB="0" distL="0" distR="0" wp14:anchorId="28CB748E" wp14:editId="4F6DF507">
            <wp:extent cx="5146963" cy="26365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0023" cy="2638085"/>
                    </a:xfrm>
                    <a:prstGeom prst="rect">
                      <a:avLst/>
                    </a:prstGeom>
                    <a:noFill/>
                    <a:ln>
                      <a:noFill/>
                    </a:ln>
                  </pic:spPr>
                </pic:pic>
              </a:graphicData>
            </a:graphic>
          </wp:inline>
        </w:drawing>
      </w:r>
    </w:p>
    <w:p w14:paraId="3A2CBC80" w14:textId="485DECED" w:rsidR="004942C5" w:rsidRPr="0009384E" w:rsidRDefault="004942C5" w:rsidP="00BB67CC">
      <w:pPr>
        <w:spacing w:line="360" w:lineRule="auto"/>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Fig. 11</w:t>
      </w:r>
      <w:r w:rsidRPr="0009384E">
        <w:rPr>
          <w:rFonts w:ascii="Times New Roman" w:hAnsi="Times New Roman" w:cs="Times New Roman"/>
          <w:sz w:val="24"/>
          <w:szCs w:val="24"/>
          <w:lang w:val="en-US"/>
        </w:rPr>
        <w:t>. 2D-Intensity plots of experimental (1368 bottom) and simulated (1368 top) diffraction patterns of deformed Cu-Fe composite</w:t>
      </w:r>
    </w:p>
    <w:p w14:paraId="6AE7CC3E" w14:textId="1A3BF3DD" w:rsidR="001A5E01" w:rsidRPr="0009384E" w:rsidRDefault="001A5E01" w:rsidP="001A5E01">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lastRenderedPageBreak/>
        <w:t xml:space="preserve">Cu-Fe composite consists of two phases, FCC copper and BCC iron. In addition to incident intensity and backgrounds of every diffraction spectrum, phase volume fractions, unit cell parameters, microstructure parameters (crystallite size and </w:t>
      </w:r>
      <w:proofErr w:type="spellStart"/>
      <w:r w:rsidRPr="0009384E">
        <w:rPr>
          <w:rFonts w:ascii="Times New Roman" w:hAnsi="Times New Roman" w:cs="Times New Roman"/>
          <w:sz w:val="24"/>
          <w:szCs w:val="24"/>
          <w:lang w:val="en-US"/>
        </w:rPr>
        <w:t>r.m.s.</w:t>
      </w:r>
      <w:proofErr w:type="spellEnd"/>
      <w:r w:rsidRPr="0009384E">
        <w:rPr>
          <w:rFonts w:ascii="Times New Roman" w:hAnsi="Times New Roman" w:cs="Times New Roman"/>
          <w:sz w:val="24"/>
          <w:szCs w:val="24"/>
          <w:lang w:val="en-US"/>
        </w:rPr>
        <w:t xml:space="preserve"> micro-strain in isotropic approximation), and isotropic thermal factors were refined for both copper and iron. Texture was refined using a discrete E-WIMV algorithm with 5° cell size in the orientation space.</w:t>
      </w:r>
      <w:r w:rsidR="00CC4DD1" w:rsidRPr="0009384E">
        <w:rPr>
          <w:rFonts w:ascii="Times New Roman" w:hAnsi="Times New Roman" w:cs="Times New Roman"/>
          <w:sz w:val="24"/>
          <w:szCs w:val="24"/>
          <w:lang w:val="en-US"/>
        </w:rPr>
        <w:t xml:space="preserve"> There is a perfect correspondence of experimental diffraction data and the model (Fig. 10, 11).</w:t>
      </w:r>
    </w:p>
    <w:p w14:paraId="4C5F0EEE" w14:textId="25766D32" w:rsidR="00C464CD" w:rsidRPr="0009384E" w:rsidRDefault="00C464CD" w:rsidP="001A5E01">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Recalculated pole figures are shown in Figures 12 and 13. The texture is weak, but a regular preferred orientation is observed revealing horizontal direction of main applied compressive stress. Pole figures</w:t>
      </w:r>
      <w:r w:rsidR="00CC4DD1" w:rsidRPr="0009384E">
        <w:rPr>
          <w:rFonts w:ascii="Times New Roman" w:hAnsi="Times New Roman" w:cs="Times New Roman"/>
          <w:sz w:val="24"/>
          <w:szCs w:val="24"/>
          <w:lang w:val="en-US"/>
        </w:rPr>
        <w:t xml:space="preserve"> of copper and iron</w:t>
      </w:r>
      <w:r w:rsidRPr="0009384E">
        <w:rPr>
          <w:rFonts w:ascii="Times New Roman" w:hAnsi="Times New Roman" w:cs="Times New Roman"/>
          <w:sz w:val="24"/>
          <w:szCs w:val="24"/>
          <w:lang w:val="en-US"/>
        </w:rPr>
        <w:t xml:space="preserve"> </w:t>
      </w:r>
      <w:r w:rsidR="00CC4DD1" w:rsidRPr="0009384E">
        <w:rPr>
          <w:rFonts w:ascii="Times New Roman" w:hAnsi="Times New Roman" w:cs="Times New Roman"/>
          <w:sz w:val="24"/>
          <w:szCs w:val="24"/>
          <w:lang w:val="en-US"/>
        </w:rPr>
        <w:t xml:space="preserve">follow </w:t>
      </w:r>
      <w:proofErr w:type="spellStart"/>
      <w:r w:rsidR="00CC4DD1" w:rsidRPr="0009384E">
        <w:rPr>
          <w:rFonts w:ascii="Times New Roman" w:hAnsi="Times New Roman" w:cs="Times New Roman"/>
          <w:sz w:val="24"/>
          <w:szCs w:val="24"/>
          <w:lang w:val="en-US"/>
        </w:rPr>
        <w:t>Kurdyumov</w:t>
      </w:r>
      <w:proofErr w:type="spellEnd"/>
      <w:r w:rsidR="00CC4DD1" w:rsidRPr="0009384E">
        <w:rPr>
          <w:rFonts w:ascii="Times New Roman" w:hAnsi="Times New Roman" w:cs="Times New Roman"/>
          <w:sz w:val="24"/>
          <w:szCs w:val="24"/>
          <w:lang w:val="en-US"/>
        </w:rPr>
        <w:t>-Sachs orientation relationship.</w:t>
      </w:r>
    </w:p>
    <w:p w14:paraId="50FD2D35" w14:textId="588F2360" w:rsidR="00C464CD" w:rsidRPr="0009384E" w:rsidRDefault="00C464CD" w:rsidP="001A5E01">
      <w:pPr>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t xml:space="preserve">Volume fraction of copper is determined to be 27.9 (1) Vol.%, unit cell parameter is 3.6149 (1) Å, volume fraction of iron is 72.1 (1) Vol.%, and unit cell parameter is </w:t>
      </w:r>
      <w:r w:rsidR="00CC4DD1" w:rsidRPr="0009384E">
        <w:rPr>
          <w:rFonts w:ascii="Times New Roman" w:hAnsi="Times New Roman" w:cs="Times New Roman"/>
          <w:sz w:val="24"/>
          <w:szCs w:val="24"/>
          <w:lang w:val="en-US"/>
        </w:rPr>
        <w:t>2.8662 (1) Å. Coherent scattering domains sizes are larger than 0.1 µm.</w:t>
      </w:r>
    </w:p>
    <w:p w14:paraId="5E9C7F84" w14:textId="246C07B6" w:rsidR="001A5E01" w:rsidRPr="0009384E" w:rsidRDefault="00A470D9" w:rsidP="00BB67CC">
      <w:pPr>
        <w:spacing w:line="360" w:lineRule="auto"/>
        <w:rPr>
          <w:rFonts w:ascii="Times New Roman" w:hAnsi="Times New Roman" w:cs="Times New Roman"/>
          <w:sz w:val="24"/>
          <w:szCs w:val="24"/>
          <w:lang w:val="en-US"/>
        </w:rPr>
      </w:pPr>
      <w:r w:rsidRPr="0009384E">
        <w:rPr>
          <w:rFonts w:ascii="Times New Roman" w:hAnsi="Times New Roman" w:cs="Times New Roman"/>
          <w:noProof/>
          <w:sz w:val="24"/>
          <w:szCs w:val="24"/>
          <w:lang w:val="en-US"/>
        </w:rPr>
        <w:drawing>
          <wp:inline distT="0" distB="0" distL="0" distR="0" wp14:anchorId="3B8435A2" wp14:editId="3B14B4E2">
            <wp:extent cx="5940425" cy="14852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485265"/>
                    </a:xfrm>
                    <a:prstGeom prst="rect">
                      <a:avLst/>
                    </a:prstGeom>
                  </pic:spPr>
                </pic:pic>
              </a:graphicData>
            </a:graphic>
          </wp:inline>
        </w:drawing>
      </w:r>
    </w:p>
    <w:p w14:paraId="5F70A124" w14:textId="20C09F8B" w:rsidR="00A470D9" w:rsidRPr="0009384E" w:rsidRDefault="00C464CD" w:rsidP="00BB67CC">
      <w:pPr>
        <w:spacing w:line="360" w:lineRule="auto"/>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Fig. 1</w:t>
      </w:r>
      <w:r w:rsidRPr="0009384E">
        <w:rPr>
          <w:rFonts w:ascii="Times New Roman" w:hAnsi="Times New Roman" w:cs="Times New Roman"/>
          <w:sz w:val="24"/>
          <w:szCs w:val="24"/>
          <w:lang w:val="en-US"/>
        </w:rPr>
        <w:t>2. Pole figures of copper in deformed Cu-Fe composite. Equal area projections, linear scale.</w:t>
      </w:r>
    </w:p>
    <w:p w14:paraId="3E2D8F36" w14:textId="4B4FDB20" w:rsidR="00A470D9" w:rsidRPr="0009384E" w:rsidRDefault="00A470D9" w:rsidP="00BB67CC">
      <w:pPr>
        <w:spacing w:line="360" w:lineRule="auto"/>
        <w:rPr>
          <w:rFonts w:ascii="Times New Roman" w:hAnsi="Times New Roman" w:cs="Times New Roman"/>
          <w:sz w:val="24"/>
          <w:szCs w:val="24"/>
          <w:lang w:val="en-US"/>
        </w:rPr>
      </w:pPr>
      <w:r w:rsidRPr="0009384E">
        <w:rPr>
          <w:rFonts w:ascii="Times New Roman" w:hAnsi="Times New Roman" w:cs="Times New Roman"/>
          <w:noProof/>
          <w:sz w:val="24"/>
          <w:szCs w:val="24"/>
          <w:lang w:val="en-US"/>
        </w:rPr>
        <w:drawing>
          <wp:inline distT="0" distB="0" distL="0" distR="0" wp14:anchorId="13D9D5D9" wp14:editId="2E6DF4AA">
            <wp:extent cx="5940425" cy="14852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485265"/>
                    </a:xfrm>
                    <a:prstGeom prst="rect">
                      <a:avLst/>
                    </a:prstGeom>
                  </pic:spPr>
                </pic:pic>
              </a:graphicData>
            </a:graphic>
          </wp:inline>
        </w:drawing>
      </w:r>
    </w:p>
    <w:p w14:paraId="2E3D25DC" w14:textId="174A18D5" w:rsidR="00C464CD" w:rsidRPr="0009384E" w:rsidRDefault="00C464CD" w:rsidP="00C464CD">
      <w:pPr>
        <w:spacing w:line="360" w:lineRule="auto"/>
        <w:rPr>
          <w:rFonts w:ascii="Times New Roman" w:hAnsi="Times New Roman" w:cs="Times New Roman"/>
          <w:sz w:val="24"/>
          <w:szCs w:val="24"/>
          <w:lang w:val="en-US"/>
        </w:rPr>
      </w:pPr>
      <w:r w:rsidRPr="0009384E">
        <w:rPr>
          <w:rFonts w:ascii="Times New Roman" w:hAnsi="Times New Roman" w:cs="Times New Roman"/>
          <w:sz w:val="24"/>
          <w:szCs w:val="24"/>
          <w:highlight w:val="green"/>
          <w:lang w:val="en-US"/>
        </w:rPr>
        <w:t>Fig. 1</w:t>
      </w:r>
      <w:r w:rsidRPr="0009384E">
        <w:rPr>
          <w:rFonts w:ascii="Times New Roman" w:hAnsi="Times New Roman" w:cs="Times New Roman"/>
          <w:sz w:val="24"/>
          <w:szCs w:val="24"/>
          <w:lang w:val="en-US"/>
        </w:rPr>
        <w:t>3. Pole figures of iron in deformed Cu-Fe composite. Equal area projections, linear scale.</w:t>
      </w:r>
    </w:p>
    <w:p w14:paraId="052ECD0D" w14:textId="10A7543C" w:rsidR="004942C5" w:rsidRPr="0009384E" w:rsidRDefault="004942C5" w:rsidP="00BB67CC">
      <w:pPr>
        <w:spacing w:line="360" w:lineRule="auto"/>
        <w:rPr>
          <w:rFonts w:ascii="Times New Roman" w:hAnsi="Times New Roman" w:cs="Times New Roman"/>
          <w:sz w:val="24"/>
          <w:szCs w:val="24"/>
          <w:lang w:val="en-US"/>
        </w:rPr>
      </w:pPr>
    </w:p>
    <w:p w14:paraId="7E5745C1" w14:textId="77777777" w:rsidR="00C464CD" w:rsidRPr="0009384E" w:rsidRDefault="00C464CD" w:rsidP="00BB67CC">
      <w:pPr>
        <w:spacing w:line="360" w:lineRule="auto"/>
        <w:rPr>
          <w:rFonts w:ascii="Arial" w:hAnsi="Arial" w:cs="Arial"/>
          <w:sz w:val="21"/>
          <w:szCs w:val="21"/>
          <w:lang w:val="en-US"/>
        </w:rPr>
      </w:pPr>
    </w:p>
    <w:p w14:paraId="7964656F" w14:textId="77777777" w:rsidR="00046EB2" w:rsidRPr="0009384E" w:rsidRDefault="00046EB2" w:rsidP="00C672FA">
      <w:pPr>
        <w:spacing w:line="360" w:lineRule="auto"/>
        <w:rPr>
          <w:rFonts w:ascii="Times New Roman" w:hAnsi="Times New Roman" w:cs="Times New Roman"/>
          <w:b/>
          <w:sz w:val="24"/>
          <w:szCs w:val="24"/>
          <w:lang w:val="en-US"/>
        </w:rPr>
      </w:pPr>
      <w:r w:rsidRPr="0009384E">
        <w:rPr>
          <w:rFonts w:ascii="Times New Roman" w:hAnsi="Times New Roman" w:cs="Times New Roman"/>
          <w:b/>
          <w:sz w:val="24"/>
          <w:szCs w:val="24"/>
          <w:lang w:val="en-US"/>
        </w:rPr>
        <w:t>Conclusion</w:t>
      </w:r>
    </w:p>
    <w:p w14:paraId="1B944777" w14:textId="1ECA130B" w:rsidR="003C0BCB" w:rsidRPr="0009384E" w:rsidRDefault="00082E6B" w:rsidP="00C672FA">
      <w:pPr>
        <w:pStyle w:val="a3"/>
        <w:numPr>
          <w:ilvl w:val="0"/>
          <w:numId w:val="3"/>
        </w:numPr>
        <w:spacing w:line="360" w:lineRule="auto"/>
        <w:ind w:firstLineChars="0"/>
        <w:rPr>
          <w:rFonts w:ascii="Times New Roman" w:hAnsi="Times New Roman" w:cs="Times New Roman"/>
          <w:sz w:val="24"/>
          <w:szCs w:val="24"/>
        </w:rPr>
      </w:pPr>
      <w:r w:rsidRPr="0009384E">
        <w:rPr>
          <w:rFonts w:ascii="Times New Roman" w:hAnsi="Times New Roman" w:cs="Times New Roman"/>
          <w:sz w:val="24"/>
          <w:szCs w:val="24"/>
        </w:rPr>
        <w:t xml:space="preserve">Application of Rietveld texture analysis to high-energy synchrotron X-ray </w:t>
      </w:r>
      <w:r w:rsidR="00A470D9" w:rsidRPr="0009384E">
        <w:rPr>
          <w:rFonts w:ascii="Times New Roman" w:hAnsi="Times New Roman" w:cs="Times New Roman"/>
          <w:sz w:val="24"/>
          <w:szCs w:val="24"/>
        </w:rPr>
        <w:t xml:space="preserve">and time-of-flight neutron </w:t>
      </w:r>
      <w:r w:rsidRPr="0009384E">
        <w:rPr>
          <w:rFonts w:ascii="Times New Roman" w:hAnsi="Times New Roman" w:cs="Times New Roman"/>
          <w:sz w:val="24"/>
          <w:szCs w:val="24"/>
        </w:rPr>
        <w:t xml:space="preserve">diffraction data is a powerful tool to study crystallographic preferred orientations in </w:t>
      </w:r>
      <w:r w:rsidR="00C464CD" w:rsidRPr="0009384E">
        <w:rPr>
          <w:rFonts w:ascii="Times New Roman" w:hAnsi="Times New Roman" w:cs="Times New Roman"/>
          <w:sz w:val="24"/>
          <w:szCs w:val="24"/>
        </w:rPr>
        <w:t xml:space="preserve">bulk </w:t>
      </w:r>
      <w:r w:rsidRPr="0009384E">
        <w:rPr>
          <w:rFonts w:ascii="Times New Roman" w:hAnsi="Times New Roman" w:cs="Times New Roman"/>
          <w:sz w:val="24"/>
          <w:szCs w:val="24"/>
        </w:rPr>
        <w:t>materials.</w:t>
      </w:r>
    </w:p>
    <w:p w14:paraId="228668B0" w14:textId="01C98268" w:rsidR="003C0BCB" w:rsidRPr="0009384E" w:rsidRDefault="00046EB2" w:rsidP="003C0BCB">
      <w:pPr>
        <w:pStyle w:val="a3"/>
        <w:numPr>
          <w:ilvl w:val="0"/>
          <w:numId w:val="3"/>
        </w:numPr>
        <w:spacing w:line="360" w:lineRule="auto"/>
        <w:ind w:firstLineChars="0"/>
        <w:rPr>
          <w:rFonts w:ascii="Times New Roman" w:hAnsi="Times New Roman" w:cs="Times New Roman"/>
          <w:sz w:val="24"/>
          <w:szCs w:val="24"/>
        </w:rPr>
      </w:pPr>
      <w:r w:rsidRPr="0009384E">
        <w:rPr>
          <w:rFonts w:ascii="Times New Roman" w:hAnsi="Times New Roman" w:cs="Times New Roman"/>
          <w:sz w:val="24"/>
          <w:szCs w:val="24"/>
        </w:rPr>
        <w:t xml:space="preserve">A combination of ODF calculation methods with a Rietveld method is a good solution for some cases </w:t>
      </w:r>
      <w:r w:rsidR="00082E6B" w:rsidRPr="0009384E">
        <w:rPr>
          <w:rFonts w:ascii="Times New Roman" w:hAnsi="Times New Roman" w:cs="Times New Roman"/>
          <w:sz w:val="24"/>
          <w:szCs w:val="24"/>
        </w:rPr>
        <w:t>allowing extracting</w:t>
      </w:r>
      <w:r w:rsidR="004942C5" w:rsidRPr="0009384E">
        <w:rPr>
          <w:rFonts w:ascii="Times New Roman" w:hAnsi="Times New Roman" w:cs="Times New Roman"/>
          <w:sz w:val="24"/>
          <w:szCs w:val="24"/>
        </w:rPr>
        <w:t xml:space="preserve"> </w:t>
      </w:r>
      <w:r w:rsidR="00082E6B" w:rsidRPr="0009384E">
        <w:rPr>
          <w:rFonts w:ascii="Times New Roman" w:hAnsi="Times New Roman" w:cs="Times New Roman"/>
          <w:sz w:val="24"/>
          <w:szCs w:val="24"/>
        </w:rPr>
        <w:t xml:space="preserve">additional </w:t>
      </w:r>
      <w:r w:rsidRPr="0009384E">
        <w:rPr>
          <w:rFonts w:ascii="Times New Roman" w:hAnsi="Times New Roman" w:cs="Times New Roman"/>
          <w:sz w:val="24"/>
          <w:szCs w:val="24"/>
        </w:rPr>
        <w:t xml:space="preserve">information from diffraction pattern, such as: </w:t>
      </w:r>
      <w:r w:rsidR="004942C5" w:rsidRPr="0009384E">
        <w:rPr>
          <w:rFonts w:ascii="Times New Roman" w:hAnsi="Times New Roman" w:cs="Times New Roman"/>
          <w:sz w:val="24"/>
          <w:szCs w:val="24"/>
        </w:rPr>
        <w:t xml:space="preserve">unit </w:t>
      </w:r>
      <w:r w:rsidRPr="0009384E">
        <w:rPr>
          <w:rFonts w:ascii="Times New Roman" w:hAnsi="Times New Roman" w:cs="Times New Roman"/>
          <w:sz w:val="24"/>
          <w:szCs w:val="24"/>
        </w:rPr>
        <w:lastRenderedPageBreak/>
        <w:t>cell parameter</w:t>
      </w:r>
      <w:r w:rsidR="00082E6B" w:rsidRPr="0009384E">
        <w:rPr>
          <w:rFonts w:ascii="Times New Roman" w:hAnsi="Times New Roman" w:cs="Times New Roman"/>
          <w:sz w:val="24"/>
          <w:szCs w:val="24"/>
        </w:rPr>
        <w:t>s</w:t>
      </w:r>
      <w:r w:rsidRPr="0009384E">
        <w:rPr>
          <w:rFonts w:ascii="Times New Roman" w:hAnsi="Times New Roman" w:cs="Times New Roman"/>
          <w:sz w:val="24"/>
          <w:szCs w:val="24"/>
        </w:rPr>
        <w:t>, phase composition, residual stresses</w:t>
      </w:r>
      <w:r w:rsidR="00082E6B" w:rsidRPr="0009384E">
        <w:rPr>
          <w:rFonts w:ascii="Times New Roman" w:hAnsi="Times New Roman" w:cs="Times New Roman"/>
          <w:sz w:val="24"/>
          <w:szCs w:val="24"/>
        </w:rPr>
        <w:t>, etc.</w:t>
      </w:r>
    </w:p>
    <w:p w14:paraId="09D8FEEA" w14:textId="77777777" w:rsidR="0033406B" w:rsidRPr="0009384E" w:rsidRDefault="0033406B" w:rsidP="003C0BCB">
      <w:pPr>
        <w:spacing w:line="360" w:lineRule="auto"/>
        <w:rPr>
          <w:rFonts w:ascii="Times New Roman" w:hAnsi="Times New Roman" w:cs="Times New Roman"/>
          <w:b/>
          <w:sz w:val="24"/>
          <w:szCs w:val="24"/>
          <w:lang w:val="en-US"/>
        </w:rPr>
      </w:pPr>
    </w:p>
    <w:p w14:paraId="64B807C9" w14:textId="77777777" w:rsidR="0068326C" w:rsidRPr="0009384E" w:rsidRDefault="0068326C" w:rsidP="001E6771">
      <w:pPr>
        <w:autoSpaceDE w:val="0"/>
        <w:autoSpaceDN w:val="0"/>
        <w:adjustRightInd w:val="0"/>
        <w:spacing w:line="360" w:lineRule="auto"/>
        <w:ind w:left="480" w:hanging="480"/>
        <w:jc w:val="both"/>
        <w:rPr>
          <w:rFonts w:ascii="Times New Roman" w:eastAsia="DengXian" w:hAnsi="Times New Roman" w:cs="Times New Roman"/>
          <w:b/>
          <w:noProof/>
          <w:sz w:val="24"/>
          <w:szCs w:val="24"/>
          <w:lang w:val="en-US"/>
        </w:rPr>
      </w:pPr>
      <w:r w:rsidRPr="0009384E">
        <w:rPr>
          <w:rFonts w:ascii="Times New Roman" w:eastAsia="DengXian" w:hAnsi="Times New Roman" w:cs="Times New Roman"/>
          <w:b/>
          <w:noProof/>
          <w:sz w:val="24"/>
          <w:szCs w:val="24"/>
          <w:lang w:val="en-US"/>
        </w:rPr>
        <w:t>A</w:t>
      </w:r>
      <w:r w:rsidRPr="0009384E">
        <w:rPr>
          <w:rFonts w:ascii="Times New Roman" w:eastAsia="DengXian" w:hAnsi="Times New Roman" w:cs="Times New Roman"/>
          <w:b/>
          <w:noProof/>
          <w:sz w:val="24"/>
          <w:szCs w:val="24"/>
          <w:lang w:val="en-US" w:eastAsia="zh-CN"/>
        </w:rPr>
        <w:t>c</w:t>
      </w:r>
      <w:r w:rsidRPr="0009384E">
        <w:rPr>
          <w:rFonts w:ascii="Times New Roman" w:eastAsia="DengXian" w:hAnsi="Times New Roman" w:cs="Times New Roman"/>
          <w:b/>
          <w:noProof/>
          <w:sz w:val="24"/>
          <w:szCs w:val="24"/>
          <w:lang w:val="en-US"/>
        </w:rPr>
        <w:t>knowledgements</w:t>
      </w:r>
    </w:p>
    <w:p w14:paraId="06AF702C" w14:textId="7BD6A0DE" w:rsidR="00D330C7" w:rsidRPr="0009384E" w:rsidRDefault="006526BA" w:rsidP="002671F4">
      <w:pPr>
        <w:autoSpaceDE w:val="0"/>
        <w:autoSpaceDN w:val="0"/>
        <w:adjustRightInd w:val="0"/>
        <w:spacing w:line="360" w:lineRule="auto"/>
        <w:ind w:firstLine="284"/>
        <w:jc w:val="both"/>
        <w:rPr>
          <w:rFonts w:ascii="Times New Roman" w:eastAsia="DengXian" w:hAnsi="Times New Roman" w:cs="Times New Roman"/>
          <w:noProof/>
          <w:sz w:val="24"/>
          <w:szCs w:val="24"/>
          <w:lang w:val="en-US" w:eastAsia="zh-CN"/>
        </w:rPr>
      </w:pPr>
      <w:r w:rsidRPr="0009384E">
        <w:rPr>
          <w:rFonts w:ascii="Times New Roman" w:eastAsia="DengXian" w:hAnsi="Times New Roman" w:cs="Times New Roman"/>
          <w:noProof/>
          <w:sz w:val="24"/>
          <w:szCs w:val="24"/>
          <w:lang w:val="en-US" w:eastAsia="zh-CN"/>
        </w:rPr>
        <w:t>I would like to thank my supervisor Dr. Roman Vasin</w:t>
      </w:r>
      <w:r w:rsidR="008119EE" w:rsidRPr="0009384E">
        <w:rPr>
          <w:rFonts w:ascii="Times New Roman" w:eastAsia="DengXian" w:hAnsi="Times New Roman" w:cs="Times New Roman"/>
          <w:noProof/>
          <w:sz w:val="24"/>
          <w:szCs w:val="24"/>
          <w:lang w:val="en-US" w:eastAsia="zh-CN"/>
        </w:rPr>
        <w:t xml:space="preserve"> for </w:t>
      </w:r>
      <w:r w:rsidRPr="0009384E">
        <w:rPr>
          <w:rFonts w:ascii="Times New Roman" w:eastAsia="DengXian" w:hAnsi="Times New Roman" w:cs="Times New Roman"/>
          <w:noProof/>
          <w:sz w:val="24"/>
          <w:szCs w:val="24"/>
          <w:lang w:val="en-US" w:eastAsia="zh-CN"/>
        </w:rPr>
        <w:t xml:space="preserve">his expertise, </w:t>
      </w:r>
      <w:r w:rsidR="008119EE" w:rsidRPr="0009384E">
        <w:rPr>
          <w:rFonts w:ascii="Times New Roman" w:eastAsia="DengXian" w:hAnsi="Times New Roman" w:cs="Times New Roman"/>
          <w:noProof/>
          <w:sz w:val="24"/>
          <w:szCs w:val="24"/>
          <w:lang w:val="en-US" w:eastAsia="zh-CN"/>
        </w:rPr>
        <w:t xml:space="preserve">and </w:t>
      </w:r>
      <w:r w:rsidR="00A008B4" w:rsidRPr="0009384E">
        <w:rPr>
          <w:rFonts w:ascii="Times New Roman" w:eastAsia="DengXian" w:hAnsi="Times New Roman" w:cs="Times New Roman"/>
          <w:noProof/>
          <w:sz w:val="24"/>
          <w:szCs w:val="24"/>
          <w:lang w:val="en-US" w:eastAsia="zh-CN"/>
        </w:rPr>
        <w:t>Join</w:t>
      </w:r>
      <w:r w:rsidR="00345DC1" w:rsidRPr="0009384E">
        <w:rPr>
          <w:rFonts w:ascii="Times New Roman" w:eastAsia="DengXian" w:hAnsi="Times New Roman" w:cs="Times New Roman"/>
          <w:noProof/>
          <w:sz w:val="24"/>
          <w:szCs w:val="24"/>
          <w:lang w:val="en-US" w:eastAsia="zh-CN"/>
        </w:rPr>
        <w:t>t</w:t>
      </w:r>
      <w:r w:rsidR="00387341" w:rsidRPr="0009384E">
        <w:rPr>
          <w:rFonts w:ascii="Times New Roman" w:eastAsia="DengXian" w:hAnsi="Times New Roman" w:cs="Times New Roman"/>
          <w:noProof/>
          <w:sz w:val="24"/>
          <w:szCs w:val="24"/>
          <w:lang w:val="en-US" w:eastAsia="zh-CN"/>
        </w:rPr>
        <w:t xml:space="preserve"> </w:t>
      </w:r>
      <w:r w:rsidR="00345DC1" w:rsidRPr="0009384E">
        <w:rPr>
          <w:rFonts w:ascii="Times New Roman" w:eastAsia="DengXian" w:hAnsi="Times New Roman" w:cs="Times New Roman"/>
          <w:noProof/>
          <w:sz w:val="24"/>
          <w:szCs w:val="24"/>
          <w:lang w:val="en-US" w:eastAsia="zh-CN"/>
        </w:rPr>
        <w:t>I</w:t>
      </w:r>
      <w:r w:rsidR="00A008B4" w:rsidRPr="0009384E">
        <w:rPr>
          <w:rFonts w:ascii="Times New Roman" w:eastAsia="DengXian" w:hAnsi="Times New Roman" w:cs="Times New Roman"/>
          <w:noProof/>
          <w:sz w:val="24"/>
          <w:szCs w:val="24"/>
          <w:lang w:val="en-US" w:eastAsia="zh-CN"/>
        </w:rPr>
        <w:t xml:space="preserve">nstitute for Nuclear </w:t>
      </w:r>
      <w:r w:rsidR="00345DC1" w:rsidRPr="0009384E">
        <w:rPr>
          <w:rFonts w:ascii="Times New Roman" w:eastAsia="DengXian" w:hAnsi="Times New Roman" w:cs="Times New Roman"/>
          <w:noProof/>
          <w:sz w:val="24"/>
          <w:szCs w:val="24"/>
          <w:lang w:val="en-US" w:eastAsia="zh-CN"/>
        </w:rPr>
        <w:t>R</w:t>
      </w:r>
      <w:r w:rsidR="00A008B4" w:rsidRPr="0009384E">
        <w:rPr>
          <w:rFonts w:ascii="Times New Roman" w:eastAsia="DengXian" w:hAnsi="Times New Roman" w:cs="Times New Roman"/>
          <w:noProof/>
          <w:sz w:val="24"/>
          <w:szCs w:val="24"/>
          <w:lang w:val="en-US" w:eastAsia="zh-CN"/>
        </w:rPr>
        <w:t>esarc</w:t>
      </w:r>
      <w:r w:rsidR="008119EE" w:rsidRPr="0009384E">
        <w:rPr>
          <w:rFonts w:ascii="Times New Roman" w:eastAsia="DengXian" w:hAnsi="Times New Roman" w:cs="Times New Roman"/>
          <w:noProof/>
          <w:sz w:val="24"/>
          <w:szCs w:val="24"/>
          <w:lang w:val="en-US" w:eastAsia="zh-CN"/>
        </w:rPr>
        <w:t>h for providing the opportunity to learn at online courses</w:t>
      </w:r>
      <w:r w:rsidR="00A008B4" w:rsidRPr="0009384E">
        <w:rPr>
          <w:rFonts w:ascii="Times New Roman" w:eastAsia="DengXian" w:hAnsi="Times New Roman" w:cs="Times New Roman"/>
          <w:noProof/>
          <w:sz w:val="24"/>
          <w:szCs w:val="24"/>
          <w:lang w:val="en-US" w:eastAsia="zh-CN"/>
        </w:rPr>
        <w:t>.</w:t>
      </w:r>
    </w:p>
    <w:p w14:paraId="136F08BA" w14:textId="77777777" w:rsidR="00D330C7" w:rsidRPr="0009384E" w:rsidRDefault="00D330C7" w:rsidP="002671F4">
      <w:pPr>
        <w:autoSpaceDE w:val="0"/>
        <w:autoSpaceDN w:val="0"/>
        <w:adjustRightInd w:val="0"/>
        <w:spacing w:line="360" w:lineRule="auto"/>
        <w:ind w:firstLine="284"/>
        <w:jc w:val="both"/>
        <w:rPr>
          <w:rFonts w:ascii="Times New Roman" w:eastAsia="DengXian" w:hAnsi="Times New Roman" w:cs="Times New Roman"/>
          <w:noProof/>
          <w:sz w:val="24"/>
          <w:szCs w:val="24"/>
          <w:lang w:val="en-US" w:eastAsia="zh-CN"/>
        </w:rPr>
      </w:pPr>
    </w:p>
    <w:p w14:paraId="25AE8FA5" w14:textId="77777777" w:rsidR="00397AC5" w:rsidRPr="0009384E" w:rsidRDefault="00397AC5" w:rsidP="00397AC5">
      <w:pPr>
        <w:autoSpaceDE w:val="0"/>
        <w:autoSpaceDN w:val="0"/>
        <w:adjustRightInd w:val="0"/>
        <w:ind w:left="640" w:hanging="640"/>
        <w:rPr>
          <w:rFonts w:ascii="Times New Roman" w:eastAsia="DengXian" w:hAnsi="Times New Roman" w:cs="Times New Roman"/>
          <w:b/>
          <w:sz w:val="24"/>
          <w:szCs w:val="24"/>
          <w:lang w:val="en-US"/>
        </w:rPr>
      </w:pPr>
      <w:r w:rsidRPr="0009384E">
        <w:rPr>
          <w:rFonts w:ascii="Times New Roman" w:eastAsia="DengXian" w:hAnsi="Times New Roman" w:cs="Times New Roman"/>
          <w:b/>
          <w:sz w:val="24"/>
          <w:szCs w:val="24"/>
          <w:lang w:val="en-US"/>
        </w:rPr>
        <w:t>Reference:</w:t>
      </w:r>
    </w:p>
    <w:p w14:paraId="34C96D7E" w14:textId="77777777" w:rsidR="00C94F49" w:rsidRPr="0009384E" w:rsidRDefault="00D330C7" w:rsidP="00C94F49">
      <w:pPr>
        <w:jc w:val="both"/>
        <w:rPr>
          <w:rFonts w:ascii="Times New Roman" w:hAnsi="Times New Roman" w:cs="Times New Roman"/>
          <w:noProof/>
          <w:sz w:val="24"/>
          <w:szCs w:val="24"/>
          <w:lang w:val="en-US"/>
        </w:rPr>
      </w:pPr>
      <w:r w:rsidRPr="0009384E">
        <w:rPr>
          <w:rFonts w:ascii="Times New Roman" w:hAnsi="Times New Roman" w:cs="Times New Roman"/>
          <w:sz w:val="24"/>
          <w:szCs w:val="24"/>
          <w:lang w:val="en-US"/>
        </w:rPr>
        <w:fldChar w:fldCharType="begin"/>
      </w:r>
      <w:r w:rsidRPr="0009384E">
        <w:rPr>
          <w:rFonts w:ascii="Times New Roman" w:hAnsi="Times New Roman" w:cs="Times New Roman"/>
          <w:sz w:val="24"/>
          <w:szCs w:val="24"/>
          <w:lang w:val="en-US"/>
        </w:rPr>
        <w:instrText xml:space="preserve"> ADDIN EN.REFLIST </w:instrText>
      </w:r>
      <w:r w:rsidRPr="0009384E">
        <w:rPr>
          <w:rFonts w:ascii="Times New Roman" w:hAnsi="Times New Roman" w:cs="Times New Roman"/>
          <w:sz w:val="24"/>
          <w:szCs w:val="24"/>
          <w:lang w:val="en-US"/>
        </w:rPr>
        <w:fldChar w:fldCharType="separate"/>
      </w:r>
      <w:bookmarkStart w:id="5" w:name="_ENREF_1"/>
      <w:r w:rsidR="00C94F49" w:rsidRPr="0009384E">
        <w:rPr>
          <w:rFonts w:ascii="Times New Roman" w:hAnsi="Times New Roman" w:cs="Times New Roman"/>
          <w:noProof/>
          <w:sz w:val="24"/>
          <w:szCs w:val="24"/>
          <w:lang w:val="en-US"/>
        </w:rPr>
        <w:t>[1] H.-R. Wenk, L. Lutterotti, S.C. Vogel, Powder Diffraction 25 (2010) 283-296.</w:t>
      </w:r>
      <w:bookmarkEnd w:id="5"/>
    </w:p>
    <w:p w14:paraId="2E7A53FA" w14:textId="59F81D32" w:rsidR="00C94F49" w:rsidRPr="0009384E" w:rsidRDefault="00C94F49" w:rsidP="00C94F49">
      <w:pPr>
        <w:jc w:val="both"/>
        <w:rPr>
          <w:rFonts w:ascii="Times New Roman" w:hAnsi="Times New Roman" w:cs="Times New Roman"/>
          <w:noProof/>
          <w:sz w:val="24"/>
          <w:szCs w:val="24"/>
          <w:lang w:val="en-US"/>
        </w:rPr>
      </w:pPr>
      <w:bookmarkStart w:id="6" w:name="_ENREF_2"/>
      <w:r w:rsidRPr="0009384E">
        <w:rPr>
          <w:rFonts w:ascii="Times New Roman" w:hAnsi="Times New Roman" w:cs="Times New Roman"/>
          <w:noProof/>
          <w:sz w:val="24"/>
          <w:szCs w:val="24"/>
          <w:lang w:val="en-US"/>
        </w:rPr>
        <w:t>[2]</w:t>
      </w:r>
      <w:r w:rsidR="005145C3" w:rsidRPr="0009384E">
        <w:rPr>
          <w:rFonts w:ascii="Times New Roman" w:hAnsi="Times New Roman" w:cs="Times New Roman"/>
          <w:noProof/>
          <w:sz w:val="24"/>
          <w:szCs w:val="24"/>
          <w:lang w:val="en-US"/>
        </w:rPr>
        <w:t xml:space="preserve"> L.</w:t>
      </w:r>
      <w:r w:rsidRPr="0009384E">
        <w:rPr>
          <w:rFonts w:ascii="Times New Roman" w:hAnsi="Times New Roman" w:cs="Times New Roman"/>
          <w:noProof/>
          <w:sz w:val="24"/>
          <w:szCs w:val="24"/>
          <w:lang w:val="en-US"/>
        </w:rPr>
        <w:t xml:space="preserve"> </w:t>
      </w:r>
      <w:bookmarkEnd w:id="6"/>
      <w:r w:rsidR="005145C3" w:rsidRPr="0009384E">
        <w:rPr>
          <w:rFonts w:ascii="Times New Roman" w:hAnsi="Times New Roman" w:cs="Times New Roman"/>
          <w:noProof/>
          <w:sz w:val="24"/>
          <w:szCs w:val="24"/>
          <w:lang w:val="en-US"/>
        </w:rPr>
        <w:t>Lutterotti, R.N. Vasin, H.-R. Wenk, Powder Diffraction 29 (2014) 76-84.</w:t>
      </w:r>
    </w:p>
    <w:p w14:paraId="25F46DCF" w14:textId="77777777" w:rsidR="00C94F49" w:rsidRPr="0009384E" w:rsidRDefault="00C94F49" w:rsidP="00C94F49">
      <w:pPr>
        <w:jc w:val="both"/>
        <w:rPr>
          <w:rFonts w:ascii="Times New Roman" w:hAnsi="Times New Roman" w:cs="Times New Roman"/>
          <w:noProof/>
          <w:sz w:val="24"/>
          <w:szCs w:val="24"/>
          <w:lang w:val="en-US"/>
        </w:rPr>
      </w:pPr>
      <w:bookmarkStart w:id="7" w:name="_ENREF_3"/>
      <w:r w:rsidRPr="0009384E">
        <w:rPr>
          <w:rFonts w:ascii="Times New Roman" w:hAnsi="Times New Roman" w:cs="Times New Roman"/>
          <w:noProof/>
          <w:sz w:val="24"/>
          <w:szCs w:val="24"/>
          <w:lang w:val="en-US"/>
        </w:rPr>
        <w:t>[3] K.-D. Liss, A. Bartels, A. Schreyer, H. Clemens, Textures Microstruct. 35 (2003) 219-252.</w:t>
      </w:r>
      <w:bookmarkEnd w:id="7"/>
    </w:p>
    <w:p w14:paraId="2D256113" w14:textId="751405A9" w:rsidR="00C94F49" w:rsidRPr="0009384E" w:rsidRDefault="00C94F49" w:rsidP="00C94F49">
      <w:pPr>
        <w:jc w:val="both"/>
        <w:rPr>
          <w:rFonts w:ascii="Times New Roman" w:hAnsi="Times New Roman" w:cs="Times New Roman"/>
          <w:noProof/>
          <w:sz w:val="24"/>
          <w:szCs w:val="24"/>
          <w:lang w:val="en-US"/>
        </w:rPr>
      </w:pPr>
      <w:bookmarkStart w:id="8" w:name="_ENREF_4"/>
      <w:r w:rsidRPr="0009384E">
        <w:rPr>
          <w:rFonts w:ascii="Times New Roman" w:hAnsi="Times New Roman" w:cs="Times New Roman"/>
          <w:noProof/>
          <w:sz w:val="24"/>
          <w:szCs w:val="24"/>
          <w:lang w:val="en-US"/>
        </w:rPr>
        <w:t xml:space="preserve">[4] M.Y. Xie, N. Baimpas, C. Reinhard, A.M. Korsunsky, </w:t>
      </w:r>
      <w:r w:rsidR="009E6322" w:rsidRPr="0009384E">
        <w:rPr>
          <w:rFonts w:ascii="Times New Roman" w:hAnsi="Times New Roman" w:cs="Times New Roman"/>
          <w:noProof/>
          <w:sz w:val="24"/>
          <w:szCs w:val="24"/>
          <w:lang w:val="en-US"/>
        </w:rPr>
        <w:t>J</w:t>
      </w:r>
      <w:r w:rsidRPr="0009384E">
        <w:rPr>
          <w:rFonts w:ascii="Times New Roman" w:hAnsi="Times New Roman" w:cs="Times New Roman"/>
          <w:noProof/>
          <w:sz w:val="24"/>
          <w:szCs w:val="24"/>
          <w:lang w:val="en-US"/>
        </w:rPr>
        <w:t xml:space="preserve"> Appl Phys 114 (2013)</w:t>
      </w:r>
      <w:r w:rsidR="009E6322" w:rsidRPr="0009384E">
        <w:rPr>
          <w:rFonts w:ascii="Times New Roman" w:hAnsi="Times New Roman" w:cs="Times New Roman"/>
          <w:noProof/>
          <w:sz w:val="24"/>
          <w:szCs w:val="24"/>
          <w:lang w:val="en-US"/>
        </w:rPr>
        <w:t xml:space="preserve"> 163502</w:t>
      </w:r>
      <w:r w:rsidRPr="0009384E">
        <w:rPr>
          <w:rFonts w:ascii="Times New Roman" w:hAnsi="Times New Roman" w:cs="Times New Roman"/>
          <w:noProof/>
          <w:sz w:val="24"/>
          <w:szCs w:val="24"/>
          <w:lang w:val="en-US"/>
        </w:rPr>
        <w:t>.</w:t>
      </w:r>
      <w:bookmarkEnd w:id="8"/>
    </w:p>
    <w:p w14:paraId="5E6D8EE0" w14:textId="3A77611A" w:rsidR="00D80116" w:rsidRPr="0009384E" w:rsidRDefault="00D80116" w:rsidP="00C94F49">
      <w:pPr>
        <w:jc w:val="both"/>
        <w:rPr>
          <w:rFonts w:ascii="Times New Roman" w:hAnsi="Times New Roman" w:cs="Times New Roman"/>
          <w:noProof/>
          <w:sz w:val="24"/>
          <w:szCs w:val="24"/>
          <w:lang w:val="en-US"/>
        </w:rPr>
      </w:pPr>
      <w:r w:rsidRPr="0009384E">
        <w:rPr>
          <w:rFonts w:ascii="Times New Roman" w:hAnsi="Times New Roman" w:cs="Times New Roman"/>
          <w:noProof/>
          <w:sz w:val="24"/>
          <w:szCs w:val="24"/>
          <w:lang w:val="en-US"/>
        </w:rPr>
        <w:t>[5] H. Simons, J.E. Daniels, A.J. Studer, M. Hoffman, J Electroceramics 32 (2014) 283-291.</w:t>
      </w:r>
    </w:p>
    <w:p w14:paraId="10D4E536" w14:textId="0C3F9278" w:rsidR="00763C11" w:rsidRPr="0009384E" w:rsidRDefault="00763C11" w:rsidP="00C94F49">
      <w:pPr>
        <w:jc w:val="both"/>
        <w:rPr>
          <w:rFonts w:ascii="Times New Roman" w:hAnsi="Times New Roman" w:cs="Times New Roman"/>
          <w:noProof/>
          <w:sz w:val="24"/>
          <w:szCs w:val="24"/>
          <w:lang w:val="en-US"/>
        </w:rPr>
      </w:pPr>
      <w:r w:rsidRPr="0009384E">
        <w:rPr>
          <w:rFonts w:ascii="Times New Roman" w:hAnsi="Times New Roman" w:cs="Times New Roman"/>
          <w:noProof/>
          <w:sz w:val="24"/>
          <w:szCs w:val="24"/>
          <w:lang w:val="en-US"/>
        </w:rPr>
        <w:t xml:space="preserve">[6] </w:t>
      </w:r>
      <w:r w:rsidR="00862220" w:rsidRPr="0009384E">
        <w:rPr>
          <w:rFonts w:ascii="Times New Roman" w:hAnsi="Times New Roman" w:cs="Times New Roman"/>
          <w:noProof/>
          <w:sz w:val="24"/>
          <w:szCs w:val="24"/>
          <w:lang w:val="en-US"/>
        </w:rPr>
        <w:t xml:space="preserve">R. </w:t>
      </w:r>
      <w:r w:rsidRPr="0009384E">
        <w:rPr>
          <w:rFonts w:ascii="Times New Roman" w:hAnsi="Times New Roman" w:cs="Times New Roman"/>
          <w:noProof/>
          <w:sz w:val="24"/>
          <w:szCs w:val="24"/>
          <w:lang w:val="en-US"/>
        </w:rPr>
        <w:t xml:space="preserve">Keppler, </w:t>
      </w:r>
      <w:r w:rsidR="00862220" w:rsidRPr="0009384E">
        <w:rPr>
          <w:rFonts w:ascii="Times New Roman" w:hAnsi="Times New Roman" w:cs="Times New Roman"/>
          <w:noProof/>
          <w:sz w:val="24"/>
          <w:szCs w:val="24"/>
          <w:lang w:val="en-US"/>
        </w:rPr>
        <w:t xml:space="preserve">K. </w:t>
      </w:r>
      <w:r w:rsidRPr="0009384E">
        <w:rPr>
          <w:rFonts w:ascii="Times New Roman" w:hAnsi="Times New Roman" w:cs="Times New Roman"/>
          <w:noProof/>
          <w:sz w:val="24"/>
          <w:szCs w:val="24"/>
          <w:lang w:val="en-US"/>
        </w:rPr>
        <w:t xml:space="preserve">Ullemeyer, </w:t>
      </w:r>
      <w:r w:rsidR="00862220" w:rsidRPr="0009384E">
        <w:rPr>
          <w:rFonts w:ascii="Times New Roman" w:hAnsi="Times New Roman" w:cs="Times New Roman"/>
          <w:noProof/>
          <w:sz w:val="24"/>
          <w:szCs w:val="24"/>
          <w:lang w:val="en-US"/>
        </w:rPr>
        <w:t xml:space="preserve">J.H. </w:t>
      </w:r>
      <w:r w:rsidRPr="0009384E">
        <w:rPr>
          <w:rFonts w:ascii="Times New Roman" w:hAnsi="Times New Roman" w:cs="Times New Roman"/>
          <w:noProof/>
          <w:sz w:val="24"/>
          <w:szCs w:val="24"/>
          <w:lang w:val="en-US"/>
        </w:rPr>
        <w:t xml:space="preserve">Behrmann, </w:t>
      </w:r>
      <w:r w:rsidR="00862220" w:rsidRPr="0009384E">
        <w:rPr>
          <w:rFonts w:ascii="Times New Roman" w:hAnsi="Times New Roman" w:cs="Times New Roman"/>
          <w:noProof/>
          <w:sz w:val="24"/>
          <w:szCs w:val="24"/>
          <w:lang w:val="en-US"/>
        </w:rPr>
        <w:t xml:space="preserve">M. </w:t>
      </w:r>
      <w:r w:rsidRPr="0009384E">
        <w:rPr>
          <w:rFonts w:ascii="Times New Roman" w:hAnsi="Times New Roman" w:cs="Times New Roman"/>
          <w:noProof/>
          <w:sz w:val="24"/>
          <w:szCs w:val="24"/>
          <w:lang w:val="en-US"/>
        </w:rPr>
        <w:t>Stipp</w:t>
      </w:r>
      <w:r w:rsidR="00862220" w:rsidRPr="0009384E">
        <w:rPr>
          <w:rFonts w:ascii="Times New Roman" w:hAnsi="Times New Roman" w:cs="Times New Roman"/>
          <w:noProof/>
          <w:sz w:val="24"/>
          <w:szCs w:val="24"/>
          <w:lang w:val="en-US"/>
        </w:rPr>
        <w:t xml:space="preserve">, </w:t>
      </w:r>
      <w:r w:rsidRPr="0009384E">
        <w:rPr>
          <w:rFonts w:ascii="Times New Roman" w:hAnsi="Times New Roman" w:cs="Times New Roman"/>
          <w:noProof/>
          <w:sz w:val="24"/>
          <w:szCs w:val="24"/>
          <w:lang w:val="en-US"/>
        </w:rPr>
        <w:t>J Appl Crystallogr 47</w:t>
      </w:r>
      <w:r w:rsidR="00862220" w:rsidRPr="0009384E">
        <w:rPr>
          <w:rFonts w:ascii="Times New Roman" w:hAnsi="Times New Roman" w:cs="Times New Roman"/>
          <w:noProof/>
          <w:sz w:val="24"/>
          <w:szCs w:val="24"/>
          <w:lang w:val="en-US"/>
        </w:rPr>
        <w:t xml:space="preserve"> (2014)</w:t>
      </w:r>
      <w:r w:rsidRPr="0009384E">
        <w:rPr>
          <w:rFonts w:ascii="Times New Roman" w:hAnsi="Times New Roman" w:cs="Times New Roman"/>
          <w:noProof/>
          <w:sz w:val="24"/>
          <w:szCs w:val="24"/>
          <w:lang w:val="en-US"/>
        </w:rPr>
        <w:t xml:space="preserve"> 1520</w:t>
      </w:r>
      <w:r w:rsidR="00862220" w:rsidRPr="0009384E">
        <w:rPr>
          <w:rFonts w:ascii="Times New Roman" w:hAnsi="Times New Roman" w:cs="Times New Roman"/>
          <w:noProof/>
          <w:sz w:val="24"/>
          <w:szCs w:val="24"/>
          <w:lang w:val="en-US"/>
        </w:rPr>
        <w:t>-1534</w:t>
      </w:r>
      <w:r w:rsidRPr="0009384E">
        <w:rPr>
          <w:rFonts w:ascii="Times New Roman" w:hAnsi="Times New Roman" w:cs="Times New Roman"/>
          <w:noProof/>
          <w:sz w:val="24"/>
          <w:szCs w:val="24"/>
          <w:lang w:val="en-US"/>
        </w:rPr>
        <w:t>.</w:t>
      </w:r>
    </w:p>
    <w:p w14:paraId="0E09E0F2" w14:textId="40DA66E4" w:rsidR="00C94F49" w:rsidRPr="0009384E" w:rsidRDefault="00C94F49" w:rsidP="00C94F49">
      <w:pPr>
        <w:jc w:val="both"/>
        <w:rPr>
          <w:rFonts w:ascii="Times New Roman" w:hAnsi="Times New Roman" w:cs="Times New Roman"/>
          <w:noProof/>
          <w:sz w:val="24"/>
          <w:szCs w:val="24"/>
          <w:lang w:val="en-US"/>
        </w:rPr>
      </w:pPr>
      <w:bookmarkStart w:id="9" w:name="_ENREF_5"/>
      <w:r w:rsidRPr="0009384E">
        <w:rPr>
          <w:rFonts w:ascii="Times New Roman" w:hAnsi="Times New Roman" w:cs="Times New Roman"/>
          <w:noProof/>
          <w:sz w:val="24"/>
          <w:szCs w:val="24"/>
          <w:lang w:val="en-US"/>
        </w:rPr>
        <w:t>[</w:t>
      </w:r>
      <w:r w:rsidR="00711710" w:rsidRPr="0009384E">
        <w:rPr>
          <w:rFonts w:ascii="Times New Roman" w:hAnsi="Times New Roman" w:cs="Times New Roman"/>
          <w:noProof/>
          <w:sz w:val="24"/>
          <w:szCs w:val="24"/>
          <w:lang w:val="en-US"/>
        </w:rPr>
        <w:t>7</w:t>
      </w:r>
      <w:r w:rsidRPr="0009384E">
        <w:rPr>
          <w:rFonts w:ascii="Times New Roman" w:hAnsi="Times New Roman" w:cs="Times New Roman"/>
          <w:noProof/>
          <w:sz w:val="24"/>
          <w:szCs w:val="24"/>
          <w:lang w:val="en-US"/>
        </w:rPr>
        <w:t>] Y. Tong, F. Chen, B. Tian, L. Li, Y. Zheng, Materials Letters 63 (2009) 1869-1871.</w:t>
      </w:r>
      <w:bookmarkEnd w:id="9"/>
    </w:p>
    <w:p w14:paraId="2C07673D" w14:textId="3886DCB3" w:rsidR="00C94F49" w:rsidRPr="0009384E" w:rsidRDefault="00C94F49" w:rsidP="00C94F49">
      <w:pPr>
        <w:jc w:val="both"/>
        <w:rPr>
          <w:rFonts w:ascii="Times New Roman" w:hAnsi="Times New Roman" w:cs="Times New Roman"/>
          <w:noProof/>
          <w:sz w:val="24"/>
          <w:szCs w:val="24"/>
          <w:lang w:val="en-US"/>
        </w:rPr>
      </w:pPr>
      <w:bookmarkStart w:id="10" w:name="_ENREF_6"/>
      <w:r w:rsidRPr="0009384E">
        <w:rPr>
          <w:rFonts w:ascii="Times New Roman" w:hAnsi="Times New Roman" w:cs="Times New Roman"/>
          <w:noProof/>
          <w:sz w:val="24"/>
          <w:szCs w:val="24"/>
          <w:lang w:val="en-US"/>
        </w:rPr>
        <w:t>[</w:t>
      </w:r>
      <w:r w:rsidR="00711710" w:rsidRPr="0009384E">
        <w:rPr>
          <w:rFonts w:ascii="Times New Roman" w:hAnsi="Times New Roman" w:cs="Times New Roman"/>
          <w:noProof/>
          <w:sz w:val="24"/>
          <w:szCs w:val="24"/>
          <w:lang w:val="en-US"/>
        </w:rPr>
        <w:t>8</w:t>
      </w:r>
      <w:r w:rsidRPr="0009384E">
        <w:rPr>
          <w:rFonts w:ascii="Times New Roman" w:hAnsi="Times New Roman" w:cs="Times New Roman"/>
          <w:noProof/>
          <w:sz w:val="24"/>
          <w:szCs w:val="24"/>
          <w:lang w:val="en-US"/>
        </w:rPr>
        <w:t>] T. Umale, D. Salas, B. Tomes, R. Arroyave, I. Karaman, Scripta Mater 161 (2019) 78-83.</w:t>
      </w:r>
      <w:bookmarkEnd w:id="10"/>
    </w:p>
    <w:p w14:paraId="33105DA6" w14:textId="70EFFF85" w:rsidR="00C94F49" w:rsidRPr="0009384E" w:rsidRDefault="00C94F49" w:rsidP="00C94F49">
      <w:pPr>
        <w:jc w:val="both"/>
        <w:rPr>
          <w:rFonts w:ascii="Times New Roman" w:hAnsi="Times New Roman" w:cs="Times New Roman"/>
          <w:noProof/>
          <w:sz w:val="24"/>
          <w:szCs w:val="24"/>
          <w:lang w:val="en-US"/>
        </w:rPr>
      </w:pPr>
      <w:bookmarkStart w:id="11" w:name="_ENREF_7"/>
      <w:r w:rsidRPr="0009384E">
        <w:rPr>
          <w:rFonts w:ascii="Times New Roman" w:hAnsi="Times New Roman" w:cs="Times New Roman"/>
          <w:noProof/>
          <w:sz w:val="24"/>
          <w:szCs w:val="24"/>
          <w:lang w:val="en-US"/>
        </w:rPr>
        <w:t>[</w:t>
      </w:r>
      <w:r w:rsidR="00711710" w:rsidRPr="0009384E">
        <w:rPr>
          <w:rFonts w:ascii="Times New Roman" w:hAnsi="Times New Roman" w:cs="Times New Roman"/>
          <w:noProof/>
          <w:sz w:val="24"/>
          <w:szCs w:val="24"/>
          <w:lang w:val="en-US"/>
        </w:rPr>
        <w:t>9</w:t>
      </w:r>
      <w:r w:rsidRPr="0009384E">
        <w:rPr>
          <w:rFonts w:ascii="Times New Roman" w:hAnsi="Times New Roman" w:cs="Times New Roman"/>
          <w:noProof/>
          <w:sz w:val="24"/>
          <w:szCs w:val="24"/>
          <w:lang w:val="en-US"/>
        </w:rPr>
        <w:t>] H.E. Karaca, S.M. Saghaian, G. Ded, H. Tobe, B. Basaran, H.J. Maier, R.D. Noebe, Y.I. Chumlyakov, Acta Materialia 61 (2013) 7422-7431.</w:t>
      </w:r>
      <w:bookmarkEnd w:id="11"/>
    </w:p>
    <w:p w14:paraId="15E57A45" w14:textId="11DF89DE" w:rsidR="00C94F49" w:rsidRPr="0009384E" w:rsidRDefault="00C94F49" w:rsidP="00C94F49">
      <w:pPr>
        <w:jc w:val="both"/>
        <w:rPr>
          <w:rFonts w:ascii="Times New Roman" w:hAnsi="Times New Roman" w:cs="Times New Roman"/>
          <w:noProof/>
          <w:sz w:val="24"/>
          <w:szCs w:val="24"/>
          <w:lang w:val="en-US"/>
        </w:rPr>
      </w:pPr>
      <w:bookmarkStart w:id="12" w:name="_ENREF_8"/>
      <w:r w:rsidRPr="0009384E">
        <w:rPr>
          <w:rFonts w:ascii="Times New Roman" w:hAnsi="Times New Roman" w:cs="Times New Roman"/>
          <w:noProof/>
          <w:sz w:val="24"/>
          <w:szCs w:val="24"/>
          <w:lang w:val="en-US"/>
        </w:rPr>
        <w:t>[</w:t>
      </w:r>
      <w:r w:rsidR="00711710" w:rsidRPr="0009384E">
        <w:rPr>
          <w:rFonts w:ascii="Times New Roman" w:hAnsi="Times New Roman" w:cs="Times New Roman"/>
          <w:noProof/>
          <w:sz w:val="24"/>
          <w:szCs w:val="24"/>
          <w:lang w:val="en-US"/>
        </w:rPr>
        <w:t>10</w:t>
      </w:r>
      <w:r w:rsidRPr="0009384E">
        <w:rPr>
          <w:rFonts w:ascii="Times New Roman" w:hAnsi="Times New Roman" w:cs="Times New Roman"/>
          <w:noProof/>
          <w:sz w:val="24"/>
          <w:szCs w:val="24"/>
          <w:lang w:val="en-US"/>
        </w:rPr>
        <w:t>] R. Santamarta, R. Arroyave, J. Pons, A. Evirgen, I. Karaman, H.E. Karaca, R.D. Noebe, Acta Materialia 61 (2013) 6191-6206.</w:t>
      </w:r>
      <w:bookmarkEnd w:id="12"/>
    </w:p>
    <w:p w14:paraId="1EC9934C" w14:textId="77777777" w:rsidR="00C94F49" w:rsidRPr="0009384E" w:rsidRDefault="00C94F49" w:rsidP="00C94F49">
      <w:pPr>
        <w:jc w:val="both"/>
        <w:rPr>
          <w:rFonts w:ascii="Times New Roman" w:hAnsi="Times New Roman" w:cs="Times New Roman"/>
          <w:noProof/>
          <w:sz w:val="24"/>
          <w:szCs w:val="24"/>
          <w:lang w:val="en-US"/>
        </w:rPr>
      </w:pPr>
    </w:p>
    <w:p w14:paraId="362491B8" w14:textId="41541185" w:rsidR="00046EB2" w:rsidRPr="0009384E" w:rsidRDefault="00D330C7" w:rsidP="002671F4">
      <w:pPr>
        <w:autoSpaceDE w:val="0"/>
        <w:autoSpaceDN w:val="0"/>
        <w:adjustRightInd w:val="0"/>
        <w:spacing w:line="360" w:lineRule="auto"/>
        <w:ind w:firstLine="284"/>
        <w:jc w:val="both"/>
        <w:rPr>
          <w:rFonts w:ascii="Times New Roman" w:hAnsi="Times New Roman" w:cs="Times New Roman"/>
          <w:sz w:val="24"/>
          <w:szCs w:val="24"/>
          <w:lang w:val="en-US"/>
        </w:rPr>
      </w:pPr>
      <w:r w:rsidRPr="0009384E">
        <w:rPr>
          <w:rFonts w:ascii="Times New Roman" w:hAnsi="Times New Roman" w:cs="Times New Roman"/>
          <w:sz w:val="24"/>
          <w:szCs w:val="24"/>
          <w:lang w:val="en-US"/>
        </w:rPr>
        <w:fldChar w:fldCharType="end"/>
      </w:r>
      <w:r w:rsidR="00E73DBC" w:rsidRPr="0009384E">
        <w:rPr>
          <w:rFonts w:ascii="Times New Roman" w:hAnsi="Times New Roman" w:cs="Times New Roman"/>
          <w:noProof/>
          <w:sz w:val="24"/>
          <w:szCs w:val="24"/>
          <w:lang w:val="en-US"/>
        </w:rPr>
        <w:t xml:space="preserve"> </w:t>
      </w:r>
    </w:p>
    <w:sectPr w:rsidR="00046EB2" w:rsidRPr="0009384E" w:rsidSect="009B1F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231FD" w14:textId="77777777" w:rsidR="000F1A92" w:rsidRDefault="000F1A92" w:rsidP="003009FE">
      <w:r>
        <w:separator/>
      </w:r>
    </w:p>
  </w:endnote>
  <w:endnote w:type="continuationSeparator" w:id="0">
    <w:p w14:paraId="3BEB9CA6" w14:textId="77777777" w:rsidR="000F1A92" w:rsidRDefault="000F1A92" w:rsidP="00300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CF721" w14:textId="77777777" w:rsidR="000F1A92" w:rsidRDefault="000F1A92" w:rsidP="003009FE">
      <w:r>
        <w:separator/>
      </w:r>
    </w:p>
  </w:footnote>
  <w:footnote w:type="continuationSeparator" w:id="0">
    <w:p w14:paraId="089D45EF" w14:textId="77777777" w:rsidR="000F1A92" w:rsidRDefault="000F1A92" w:rsidP="00300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94F37"/>
    <w:multiLevelType w:val="hybridMultilevel"/>
    <w:tmpl w:val="5896FDD6"/>
    <w:lvl w:ilvl="0" w:tplc="C248D2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D8705D9"/>
    <w:multiLevelType w:val="hybridMultilevel"/>
    <w:tmpl w:val="4024192E"/>
    <w:lvl w:ilvl="0" w:tplc="8766D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4FA2435"/>
    <w:multiLevelType w:val="hybridMultilevel"/>
    <w:tmpl w:val="96085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Layout" w:val="&lt;ENLayout&gt;&lt;Style&gt;Scripta Materialia&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xxeef9t3tte5peeax9vxwppxv2frx9vwz55&quot;&gt;My EndNote Library&lt;record-ids&gt;&lt;item&gt;34&lt;/item&gt;&lt;item&gt;69&lt;/item&gt;&lt;item&gt;73&lt;/item&gt;&lt;item&gt;78&lt;/item&gt;&lt;item&gt;355&lt;/item&gt;&lt;item&gt;356&lt;/item&gt;&lt;item&gt;357&lt;/item&gt;&lt;item&gt;358&lt;/item&gt;&lt;item&gt;359&lt;/item&gt;&lt;item&gt;360&lt;/item&gt;&lt;/record-ids&gt;&lt;/item&gt;&lt;/Libraries&gt;"/>
  </w:docVars>
  <w:rsids>
    <w:rsidRoot w:val="000814E0"/>
    <w:rsid w:val="00006D16"/>
    <w:rsid w:val="000138A7"/>
    <w:rsid w:val="000269CB"/>
    <w:rsid w:val="00044268"/>
    <w:rsid w:val="00046EB2"/>
    <w:rsid w:val="000546D1"/>
    <w:rsid w:val="000565CF"/>
    <w:rsid w:val="000814E0"/>
    <w:rsid w:val="00082E6B"/>
    <w:rsid w:val="0009384E"/>
    <w:rsid w:val="000B61BC"/>
    <w:rsid w:val="000C20A6"/>
    <w:rsid w:val="000D2229"/>
    <w:rsid w:val="000E35CF"/>
    <w:rsid w:val="000F1A92"/>
    <w:rsid w:val="000F684E"/>
    <w:rsid w:val="001026BB"/>
    <w:rsid w:val="0010472C"/>
    <w:rsid w:val="00131226"/>
    <w:rsid w:val="00135E23"/>
    <w:rsid w:val="00140792"/>
    <w:rsid w:val="00145562"/>
    <w:rsid w:val="0015051B"/>
    <w:rsid w:val="001511CC"/>
    <w:rsid w:val="00181DC2"/>
    <w:rsid w:val="00183B7F"/>
    <w:rsid w:val="001857D9"/>
    <w:rsid w:val="001873DB"/>
    <w:rsid w:val="001879B1"/>
    <w:rsid w:val="001A5090"/>
    <w:rsid w:val="001A5E01"/>
    <w:rsid w:val="001A6A67"/>
    <w:rsid w:val="001C2752"/>
    <w:rsid w:val="001D5420"/>
    <w:rsid w:val="001D7AAC"/>
    <w:rsid w:val="001E1977"/>
    <w:rsid w:val="001E38C5"/>
    <w:rsid w:val="001E6771"/>
    <w:rsid w:val="001F3489"/>
    <w:rsid w:val="00211360"/>
    <w:rsid w:val="0023221C"/>
    <w:rsid w:val="00236375"/>
    <w:rsid w:val="00240B40"/>
    <w:rsid w:val="00245ABE"/>
    <w:rsid w:val="002539A9"/>
    <w:rsid w:val="002671F4"/>
    <w:rsid w:val="002672E9"/>
    <w:rsid w:val="002828AA"/>
    <w:rsid w:val="00284ED2"/>
    <w:rsid w:val="00286927"/>
    <w:rsid w:val="00293305"/>
    <w:rsid w:val="00294009"/>
    <w:rsid w:val="002A08D1"/>
    <w:rsid w:val="002A0CCE"/>
    <w:rsid w:val="002B14DF"/>
    <w:rsid w:val="002B68DD"/>
    <w:rsid w:val="002C5532"/>
    <w:rsid w:val="002E0612"/>
    <w:rsid w:val="002E55A7"/>
    <w:rsid w:val="002F6FF5"/>
    <w:rsid w:val="003009FE"/>
    <w:rsid w:val="00317E0E"/>
    <w:rsid w:val="0033406B"/>
    <w:rsid w:val="003379F5"/>
    <w:rsid w:val="00337B91"/>
    <w:rsid w:val="00345889"/>
    <w:rsid w:val="00345DC1"/>
    <w:rsid w:val="00352BBF"/>
    <w:rsid w:val="0036005B"/>
    <w:rsid w:val="003825DB"/>
    <w:rsid w:val="00383374"/>
    <w:rsid w:val="00387341"/>
    <w:rsid w:val="00392C46"/>
    <w:rsid w:val="00397AC5"/>
    <w:rsid w:val="003A249B"/>
    <w:rsid w:val="003A2D56"/>
    <w:rsid w:val="003C0BCB"/>
    <w:rsid w:val="003D3FF1"/>
    <w:rsid w:val="003D4F80"/>
    <w:rsid w:val="00412F03"/>
    <w:rsid w:val="004170D7"/>
    <w:rsid w:val="0041778C"/>
    <w:rsid w:val="00425B67"/>
    <w:rsid w:val="00430421"/>
    <w:rsid w:val="00432A9F"/>
    <w:rsid w:val="004636C3"/>
    <w:rsid w:val="0046565D"/>
    <w:rsid w:val="00467775"/>
    <w:rsid w:val="00475A74"/>
    <w:rsid w:val="004844C3"/>
    <w:rsid w:val="004942C5"/>
    <w:rsid w:val="004B16CD"/>
    <w:rsid w:val="004B22B3"/>
    <w:rsid w:val="004B7793"/>
    <w:rsid w:val="004C32AC"/>
    <w:rsid w:val="004C7E12"/>
    <w:rsid w:val="004E20DF"/>
    <w:rsid w:val="00513443"/>
    <w:rsid w:val="005145C3"/>
    <w:rsid w:val="00524920"/>
    <w:rsid w:val="0053207D"/>
    <w:rsid w:val="00533812"/>
    <w:rsid w:val="00554458"/>
    <w:rsid w:val="0057210D"/>
    <w:rsid w:val="00572E37"/>
    <w:rsid w:val="005731CF"/>
    <w:rsid w:val="005840DD"/>
    <w:rsid w:val="00587E8F"/>
    <w:rsid w:val="00596329"/>
    <w:rsid w:val="005A02CA"/>
    <w:rsid w:val="005A5365"/>
    <w:rsid w:val="005B44BD"/>
    <w:rsid w:val="005C09C3"/>
    <w:rsid w:val="005C5437"/>
    <w:rsid w:val="005F150E"/>
    <w:rsid w:val="005F160B"/>
    <w:rsid w:val="005F72C3"/>
    <w:rsid w:val="006008A1"/>
    <w:rsid w:val="0060192B"/>
    <w:rsid w:val="00602226"/>
    <w:rsid w:val="00620744"/>
    <w:rsid w:val="0062377F"/>
    <w:rsid w:val="00634DA1"/>
    <w:rsid w:val="00642680"/>
    <w:rsid w:val="00645431"/>
    <w:rsid w:val="006516A8"/>
    <w:rsid w:val="006526BA"/>
    <w:rsid w:val="00662452"/>
    <w:rsid w:val="006624CD"/>
    <w:rsid w:val="00670AD9"/>
    <w:rsid w:val="00674119"/>
    <w:rsid w:val="00676BF4"/>
    <w:rsid w:val="0067724E"/>
    <w:rsid w:val="0068326C"/>
    <w:rsid w:val="00696A09"/>
    <w:rsid w:val="00697A6D"/>
    <w:rsid w:val="006C2AB1"/>
    <w:rsid w:val="006E6EC6"/>
    <w:rsid w:val="006E727F"/>
    <w:rsid w:val="006F3B3A"/>
    <w:rsid w:val="007050CD"/>
    <w:rsid w:val="00711710"/>
    <w:rsid w:val="00715C15"/>
    <w:rsid w:val="0073011B"/>
    <w:rsid w:val="007338DB"/>
    <w:rsid w:val="00733B8E"/>
    <w:rsid w:val="00757614"/>
    <w:rsid w:val="00763C11"/>
    <w:rsid w:val="007673AA"/>
    <w:rsid w:val="0077762E"/>
    <w:rsid w:val="00790135"/>
    <w:rsid w:val="007906D3"/>
    <w:rsid w:val="007966B8"/>
    <w:rsid w:val="007A4E52"/>
    <w:rsid w:val="007A6D4F"/>
    <w:rsid w:val="007B0141"/>
    <w:rsid w:val="007B243A"/>
    <w:rsid w:val="007D1166"/>
    <w:rsid w:val="007D6EAE"/>
    <w:rsid w:val="007F46FD"/>
    <w:rsid w:val="007F4732"/>
    <w:rsid w:val="00807152"/>
    <w:rsid w:val="008119EE"/>
    <w:rsid w:val="00812DC0"/>
    <w:rsid w:val="00812F89"/>
    <w:rsid w:val="00827552"/>
    <w:rsid w:val="00836F59"/>
    <w:rsid w:val="00843D40"/>
    <w:rsid w:val="00845CB9"/>
    <w:rsid w:val="00854DF7"/>
    <w:rsid w:val="00862220"/>
    <w:rsid w:val="008659C7"/>
    <w:rsid w:val="00897567"/>
    <w:rsid w:val="008A5F6E"/>
    <w:rsid w:val="008B16BA"/>
    <w:rsid w:val="008B638E"/>
    <w:rsid w:val="008C316D"/>
    <w:rsid w:val="008D1EF9"/>
    <w:rsid w:val="008D2895"/>
    <w:rsid w:val="008D4EE5"/>
    <w:rsid w:val="008D679C"/>
    <w:rsid w:val="008E1804"/>
    <w:rsid w:val="008F1DE5"/>
    <w:rsid w:val="00900271"/>
    <w:rsid w:val="0090385F"/>
    <w:rsid w:val="0090490D"/>
    <w:rsid w:val="00905FF6"/>
    <w:rsid w:val="009079BF"/>
    <w:rsid w:val="00913EB5"/>
    <w:rsid w:val="009206CB"/>
    <w:rsid w:val="00922757"/>
    <w:rsid w:val="00922F77"/>
    <w:rsid w:val="00925951"/>
    <w:rsid w:val="00936B33"/>
    <w:rsid w:val="00943034"/>
    <w:rsid w:val="00950097"/>
    <w:rsid w:val="00950475"/>
    <w:rsid w:val="00966094"/>
    <w:rsid w:val="0097317D"/>
    <w:rsid w:val="009807A0"/>
    <w:rsid w:val="0098693F"/>
    <w:rsid w:val="0099559A"/>
    <w:rsid w:val="009A4164"/>
    <w:rsid w:val="009A5BF4"/>
    <w:rsid w:val="009B1F22"/>
    <w:rsid w:val="009B477D"/>
    <w:rsid w:val="009C5B9E"/>
    <w:rsid w:val="009D753A"/>
    <w:rsid w:val="009E22D9"/>
    <w:rsid w:val="009E6322"/>
    <w:rsid w:val="009F1FED"/>
    <w:rsid w:val="009F76C6"/>
    <w:rsid w:val="00A008B4"/>
    <w:rsid w:val="00A02F35"/>
    <w:rsid w:val="00A136A4"/>
    <w:rsid w:val="00A203EC"/>
    <w:rsid w:val="00A21A03"/>
    <w:rsid w:val="00A22AF6"/>
    <w:rsid w:val="00A25E28"/>
    <w:rsid w:val="00A30E69"/>
    <w:rsid w:val="00A35B07"/>
    <w:rsid w:val="00A46434"/>
    <w:rsid w:val="00A470D9"/>
    <w:rsid w:val="00A51095"/>
    <w:rsid w:val="00A60696"/>
    <w:rsid w:val="00A717E9"/>
    <w:rsid w:val="00A7374D"/>
    <w:rsid w:val="00A817B3"/>
    <w:rsid w:val="00A861EB"/>
    <w:rsid w:val="00A95EEC"/>
    <w:rsid w:val="00AB0240"/>
    <w:rsid w:val="00AB09B4"/>
    <w:rsid w:val="00AC603B"/>
    <w:rsid w:val="00AF0909"/>
    <w:rsid w:val="00AF3BD1"/>
    <w:rsid w:val="00B03691"/>
    <w:rsid w:val="00B053E0"/>
    <w:rsid w:val="00B0553A"/>
    <w:rsid w:val="00B12727"/>
    <w:rsid w:val="00B16172"/>
    <w:rsid w:val="00B22378"/>
    <w:rsid w:val="00B25299"/>
    <w:rsid w:val="00B3158A"/>
    <w:rsid w:val="00B41D52"/>
    <w:rsid w:val="00B46105"/>
    <w:rsid w:val="00B47305"/>
    <w:rsid w:val="00B643BE"/>
    <w:rsid w:val="00B678E9"/>
    <w:rsid w:val="00B73B43"/>
    <w:rsid w:val="00B851E5"/>
    <w:rsid w:val="00B95FF3"/>
    <w:rsid w:val="00B96048"/>
    <w:rsid w:val="00BA07B7"/>
    <w:rsid w:val="00BA1715"/>
    <w:rsid w:val="00BA5A21"/>
    <w:rsid w:val="00BB32C3"/>
    <w:rsid w:val="00BB67CC"/>
    <w:rsid w:val="00BD30E6"/>
    <w:rsid w:val="00BD7F56"/>
    <w:rsid w:val="00C13204"/>
    <w:rsid w:val="00C139A7"/>
    <w:rsid w:val="00C13A50"/>
    <w:rsid w:val="00C20554"/>
    <w:rsid w:val="00C229EF"/>
    <w:rsid w:val="00C23C95"/>
    <w:rsid w:val="00C242AE"/>
    <w:rsid w:val="00C362FF"/>
    <w:rsid w:val="00C464CD"/>
    <w:rsid w:val="00C46FA4"/>
    <w:rsid w:val="00C6064F"/>
    <w:rsid w:val="00C654ED"/>
    <w:rsid w:val="00C672FA"/>
    <w:rsid w:val="00C67B6C"/>
    <w:rsid w:val="00C8206F"/>
    <w:rsid w:val="00C858EE"/>
    <w:rsid w:val="00C948FE"/>
    <w:rsid w:val="00C94F49"/>
    <w:rsid w:val="00C9662A"/>
    <w:rsid w:val="00CA1BB1"/>
    <w:rsid w:val="00CC4DD1"/>
    <w:rsid w:val="00D04AD1"/>
    <w:rsid w:val="00D04BDE"/>
    <w:rsid w:val="00D07B58"/>
    <w:rsid w:val="00D101A0"/>
    <w:rsid w:val="00D11027"/>
    <w:rsid w:val="00D330C7"/>
    <w:rsid w:val="00D3638F"/>
    <w:rsid w:val="00D41B7C"/>
    <w:rsid w:val="00D42FDD"/>
    <w:rsid w:val="00D43E4A"/>
    <w:rsid w:val="00D45E73"/>
    <w:rsid w:val="00D659CD"/>
    <w:rsid w:val="00D71252"/>
    <w:rsid w:val="00D80116"/>
    <w:rsid w:val="00D80940"/>
    <w:rsid w:val="00D97FCB"/>
    <w:rsid w:val="00DA5459"/>
    <w:rsid w:val="00DB330A"/>
    <w:rsid w:val="00DE0387"/>
    <w:rsid w:val="00DE0AC7"/>
    <w:rsid w:val="00DE1D49"/>
    <w:rsid w:val="00DF7CC2"/>
    <w:rsid w:val="00E12591"/>
    <w:rsid w:val="00E128E4"/>
    <w:rsid w:val="00E265F9"/>
    <w:rsid w:val="00E300B1"/>
    <w:rsid w:val="00E43079"/>
    <w:rsid w:val="00E53223"/>
    <w:rsid w:val="00E73DBC"/>
    <w:rsid w:val="00E746FA"/>
    <w:rsid w:val="00E776C9"/>
    <w:rsid w:val="00E8169B"/>
    <w:rsid w:val="00E8487C"/>
    <w:rsid w:val="00E94C1E"/>
    <w:rsid w:val="00EA4FD3"/>
    <w:rsid w:val="00EA501A"/>
    <w:rsid w:val="00EB0BEF"/>
    <w:rsid w:val="00EB12A2"/>
    <w:rsid w:val="00EB21B8"/>
    <w:rsid w:val="00EB30FF"/>
    <w:rsid w:val="00EB38E9"/>
    <w:rsid w:val="00EC2F95"/>
    <w:rsid w:val="00EC363B"/>
    <w:rsid w:val="00EC7853"/>
    <w:rsid w:val="00EC7994"/>
    <w:rsid w:val="00F0516C"/>
    <w:rsid w:val="00F06B2F"/>
    <w:rsid w:val="00F15496"/>
    <w:rsid w:val="00F177A5"/>
    <w:rsid w:val="00F36BDC"/>
    <w:rsid w:val="00F459F7"/>
    <w:rsid w:val="00F53C60"/>
    <w:rsid w:val="00F60304"/>
    <w:rsid w:val="00F64611"/>
    <w:rsid w:val="00F64674"/>
    <w:rsid w:val="00F72FAD"/>
    <w:rsid w:val="00F74416"/>
    <w:rsid w:val="00F94663"/>
    <w:rsid w:val="00FA310A"/>
    <w:rsid w:val="00FC6D43"/>
    <w:rsid w:val="00FD7416"/>
    <w:rsid w:val="00FF1EC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EFE64"/>
  <w15:docId w15:val="{41B07161-F409-4A13-BB44-06C29655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4E0"/>
    <w:pPr>
      <w:spacing w:after="0" w:line="240" w:lineRule="auto"/>
    </w:pPr>
    <w:rPr>
      <w:sz w:val="28"/>
      <w:szCs w:val="28"/>
    </w:rPr>
  </w:style>
  <w:style w:type="paragraph" w:styleId="1">
    <w:name w:val="heading 1"/>
    <w:basedOn w:val="a"/>
    <w:next w:val="a"/>
    <w:link w:val="10"/>
    <w:uiPriority w:val="9"/>
    <w:qFormat/>
    <w:rsid w:val="00A008B4"/>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674119"/>
    <w:pPr>
      <w:spacing w:before="100" w:beforeAutospacing="1" w:after="100" w:afterAutospacing="1"/>
      <w:outlineLvl w:val="1"/>
    </w:pPr>
    <w:rPr>
      <w:rFonts w:ascii="SimSun" w:eastAsia="SimSun" w:hAnsi="SimSun" w:cs="SimSun"/>
      <w:b/>
      <w:bCs/>
      <w:sz w:val="36"/>
      <w:szCs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6EB2"/>
    <w:pPr>
      <w:widowControl w:val="0"/>
      <w:ind w:firstLineChars="200" w:firstLine="420"/>
      <w:jc w:val="both"/>
    </w:pPr>
    <w:rPr>
      <w:kern w:val="2"/>
      <w:sz w:val="21"/>
      <w:szCs w:val="22"/>
      <w:lang w:val="en-US" w:eastAsia="zh-CN"/>
    </w:rPr>
  </w:style>
  <w:style w:type="character" w:customStyle="1" w:styleId="20">
    <w:name w:val="Заголовок 2 Знак"/>
    <w:basedOn w:val="a0"/>
    <w:link w:val="2"/>
    <w:uiPriority w:val="9"/>
    <w:rsid w:val="00674119"/>
    <w:rPr>
      <w:rFonts w:ascii="SimSun" w:eastAsia="SimSun" w:hAnsi="SimSun" w:cs="SimSun"/>
      <w:b/>
      <w:bCs/>
      <w:sz w:val="36"/>
      <w:szCs w:val="36"/>
      <w:lang w:val="en-US" w:eastAsia="zh-CN"/>
    </w:rPr>
  </w:style>
  <w:style w:type="character" w:customStyle="1" w:styleId="fontstyle01">
    <w:name w:val="fontstyle01"/>
    <w:basedOn w:val="a0"/>
    <w:rsid w:val="00D101A0"/>
    <w:rPr>
      <w:rFonts w:ascii="TimesNewRomanPSMT" w:hAnsi="TimesNewRomanPSMT" w:hint="default"/>
      <w:b w:val="0"/>
      <w:bCs w:val="0"/>
      <w:i w:val="0"/>
      <w:iCs w:val="0"/>
      <w:color w:val="000000"/>
      <w:sz w:val="24"/>
      <w:szCs w:val="24"/>
    </w:rPr>
  </w:style>
  <w:style w:type="paragraph" w:styleId="a4">
    <w:name w:val="header"/>
    <w:basedOn w:val="a"/>
    <w:link w:val="a5"/>
    <w:uiPriority w:val="99"/>
    <w:unhideWhenUsed/>
    <w:rsid w:val="003009FE"/>
    <w:pPr>
      <w:pBdr>
        <w:bottom w:val="single" w:sz="6" w:space="1" w:color="auto"/>
      </w:pBdr>
      <w:tabs>
        <w:tab w:val="center" w:pos="4153"/>
        <w:tab w:val="right" w:pos="8306"/>
      </w:tabs>
      <w:snapToGrid w:val="0"/>
      <w:jc w:val="center"/>
    </w:pPr>
    <w:rPr>
      <w:sz w:val="18"/>
      <w:szCs w:val="18"/>
    </w:rPr>
  </w:style>
  <w:style w:type="character" w:customStyle="1" w:styleId="a5">
    <w:name w:val="Верхний колонтитул Знак"/>
    <w:basedOn w:val="a0"/>
    <w:link w:val="a4"/>
    <w:uiPriority w:val="99"/>
    <w:rsid w:val="003009FE"/>
    <w:rPr>
      <w:sz w:val="18"/>
      <w:szCs w:val="18"/>
    </w:rPr>
  </w:style>
  <w:style w:type="paragraph" w:styleId="a6">
    <w:name w:val="footer"/>
    <w:basedOn w:val="a"/>
    <w:link w:val="a7"/>
    <w:uiPriority w:val="99"/>
    <w:unhideWhenUsed/>
    <w:rsid w:val="003009FE"/>
    <w:pPr>
      <w:tabs>
        <w:tab w:val="center" w:pos="4153"/>
        <w:tab w:val="right" w:pos="8306"/>
      </w:tabs>
      <w:snapToGrid w:val="0"/>
    </w:pPr>
    <w:rPr>
      <w:sz w:val="18"/>
      <w:szCs w:val="18"/>
    </w:rPr>
  </w:style>
  <w:style w:type="character" w:customStyle="1" w:styleId="a7">
    <w:name w:val="Нижний колонтитул Знак"/>
    <w:basedOn w:val="a0"/>
    <w:link w:val="a6"/>
    <w:uiPriority w:val="99"/>
    <w:rsid w:val="003009FE"/>
    <w:rPr>
      <w:sz w:val="18"/>
      <w:szCs w:val="18"/>
    </w:rPr>
  </w:style>
  <w:style w:type="character" w:customStyle="1" w:styleId="fontstyle21">
    <w:name w:val="fontstyle21"/>
    <w:basedOn w:val="a0"/>
    <w:rsid w:val="007050CD"/>
    <w:rPr>
      <w:rFonts w:ascii="TimesNewRomanPS-ItalicMT" w:hAnsi="TimesNewRomanPS-ItalicMT" w:hint="default"/>
      <w:b w:val="0"/>
      <w:bCs w:val="0"/>
      <w:i/>
      <w:iCs/>
      <w:color w:val="000000"/>
      <w:sz w:val="24"/>
      <w:szCs w:val="24"/>
    </w:rPr>
  </w:style>
  <w:style w:type="character" w:customStyle="1" w:styleId="10">
    <w:name w:val="Заголовок 1 Знак"/>
    <w:basedOn w:val="a0"/>
    <w:link w:val="1"/>
    <w:uiPriority w:val="9"/>
    <w:rsid w:val="00A008B4"/>
    <w:rPr>
      <w:b/>
      <w:bCs/>
      <w:kern w:val="44"/>
      <w:sz w:val="44"/>
      <w:szCs w:val="44"/>
    </w:rPr>
  </w:style>
  <w:style w:type="paragraph" w:styleId="a8">
    <w:name w:val="Balloon Text"/>
    <w:basedOn w:val="a"/>
    <w:link w:val="a9"/>
    <w:uiPriority w:val="99"/>
    <w:semiHidden/>
    <w:unhideWhenUsed/>
    <w:rsid w:val="00DF7CC2"/>
    <w:rPr>
      <w:rFonts w:ascii="Segoe UI" w:hAnsi="Segoe UI" w:cs="Segoe UI"/>
      <w:sz w:val="18"/>
      <w:szCs w:val="18"/>
    </w:rPr>
  </w:style>
  <w:style w:type="character" w:customStyle="1" w:styleId="a9">
    <w:name w:val="Текст выноски Знак"/>
    <w:basedOn w:val="a0"/>
    <w:link w:val="a8"/>
    <w:uiPriority w:val="99"/>
    <w:semiHidden/>
    <w:rsid w:val="00DF7CC2"/>
    <w:rPr>
      <w:rFonts w:ascii="Segoe UI" w:hAnsi="Segoe UI" w:cs="Segoe UI"/>
      <w:sz w:val="18"/>
      <w:szCs w:val="18"/>
    </w:rPr>
  </w:style>
  <w:style w:type="character" w:styleId="aa">
    <w:name w:val="Hyperlink"/>
    <w:basedOn w:val="a0"/>
    <w:uiPriority w:val="99"/>
    <w:unhideWhenUsed/>
    <w:rsid w:val="00FA310A"/>
    <w:rPr>
      <w:color w:val="0000FF"/>
      <w:u w:val="single"/>
    </w:rPr>
  </w:style>
  <w:style w:type="table" w:styleId="ab">
    <w:name w:val="Table Grid"/>
    <w:basedOn w:val="a1"/>
    <w:uiPriority w:val="59"/>
    <w:rsid w:val="00F1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Таблица простая 41"/>
    <w:basedOn w:val="a1"/>
    <w:uiPriority w:val="44"/>
    <w:rsid w:val="003379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
    <w:name w:val="Placeholder Text"/>
    <w:basedOn w:val="a0"/>
    <w:uiPriority w:val="99"/>
    <w:semiHidden/>
    <w:rsid w:val="00CC4D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20783">
      <w:bodyDiv w:val="1"/>
      <w:marLeft w:val="0"/>
      <w:marRight w:val="0"/>
      <w:marTop w:val="0"/>
      <w:marBottom w:val="0"/>
      <w:divBdr>
        <w:top w:val="none" w:sz="0" w:space="0" w:color="auto"/>
        <w:left w:val="none" w:sz="0" w:space="0" w:color="auto"/>
        <w:bottom w:val="none" w:sz="0" w:space="0" w:color="auto"/>
        <w:right w:val="none" w:sz="0" w:space="0" w:color="auto"/>
      </w:divBdr>
    </w:div>
    <w:div w:id="18993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67B96-4A05-43B1-8E48-F15AF9029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13</Pages>
  <Words>2722</Words>
  <Characters>15519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admin</cp:lastModifiedBy>
  <cp:revision>99</cp:revision>
  <cp:lastPrinted>2020-12-14T18:30:00Z</cp:lastPrinted>
  <dcterms:created xsi:type="dcterms:W3CDTF">2022-03-28T08:47:00Z</dcterms:created>
  <dcterms:modified xsi:type="dcterms:W3CDTF">2022-03-30T02:48:00Z</dcterms:modified>
</cp:coreProperties>
</file>